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9C" w:rsidRDefault="000B371D" w:rsidP="00954A9C">
      <w:pPr>
        <w:spacing w:line="240" w:lineRule="auto"/>
        <w:jc w:val="both"/>
        <w:rPr>
          <w:rFonts w:ascii="Cambria" w:hAnsi="Cambria"/>
          <w:b/>
          <w:bCs/>
        </w:rPr>
      </w:pPr>
      <w:r w:rsidRPr="00D540F0">
        <w:rPr>
          <w:rFonts w:ascii="Cambria" w:hAnsi="Cambria"/>
          <w:b/>
          <w:bCs/>
        </w:rPr>
        <w:t xml:space="preserve">Parafia Rzymskokatolicka </w:t>
      </w:r>
    </w:p>
    <w:p w:rsidR="00954A9C" w:rsidRDefault="000B371D" w:rsidP="00954A9C">
      <w:pPr>
        <w:spacing w:line="240" w:lineRule="auto"/>
        <w:jc w:val="both"/>
        <w:rPr>
          <w:rFonts w:ascii="Cambria" w:hAnsi="Cambria"/>
          <w:b/>
          <w:bCs/>
        </w:rPr>
      </w:pPr>
      <w:r w:rsidRPr="00D540F0">
        <w:rPr>
          <w:rFonts w:ascii="Cambria" w:hAnsi="Cambria"/>
          <w:b/>
          <w:bCs/>
        </w:rPr>
        <w:t>pw. Najświętszej Maryi Panny</w:t>
      </w:r>
    </w:p>
    <w:p w:rsidR="000B371D" w:rsidRPr="00D540F0" w:rsidRDefault="000B371D" w:rsidP="00954A9C">
      <w:pPr>
        <w:spacing w:line="240" w:lineRule="auto"/>
        <w:jc w:val="both"/>
        <w:rPr>
          <w:rFonts w:ascii="Cambria" w:hAnsi="Cambria"/>
          <w:b/>
          <w:bCs/>
        </w:rPr>
      </w:pPr>
      <w:r w:rsidRPr="00D540F0">
        <w:rPr>
          <w:rFonts w:ascii="Cambria" w:hAnsi="Cambria"/>
          <w:b/>
          <w:bCs/>
        </w:rPr>
        <w:t xml:space="preserve"> Wniebowziętej w Nowym Wiśniczu</w:t>
      </w:r>
    </w:p>
    <w:p w:rsidR="000B371D" w:rsidRPr="00D540F0" w:rsidRDefault="000B371D" w:rsidP="00954A9C">
      <w:pPr>
        <w:spacing w:line="240" w:lineRule="auto"/>
        <w:jc w:val="both"/>
        <w:rPr>
          <w:rFonts w:ascii="Cambria" w:hAnsi="Cambria"/>
          <w:b/>
          <w:bCs/>
        </w:rPr>
      </w:pPr>
      <w:r w:rsidRPr="00D540F0">
        <w:rPr>
          <w:rFonts w:ascii="Cambria" w:hAnsi="Cambria"/>
          <w:b/>
          <w:bCs/>
        </w:rPr>
        <w:t>Ul. Plac Kościelny 2</w:t>
      </w:r>
    </w:p>
    <w:p w:rsidR="000B371D" w:rsidRPr="00D540F0" w:rsidRDefault="000B371D" w:rsidP="00954A9C">
      <w:pPr>
        <w:spacing w:line="240" w:lineRule="auto"/>
        <w:jc w:val="both"/>
        <w:rPr>
          <w:rFonts w:ascii="Cambria" w:hAnsi="Cambria"/>
          <w:b/>
          <w:bCs/>
        </w:rPr>
      </w:pPr>
      <w:r w:rsidRPr="00D540F0">
        <w:rPr>
          <w:rFonts w:ascii="Cambria" w:hAnsi="Cambria"/>
          <w:b/>
          <w:bCs/>
        </w:rPr>
        <w:t>32-720 Nowy Wiśnicz</w:t>
      </w:r>
    </w:p>
    <w:p w:rsidR="00A336B6" w:rsidRDefault="00A336B6" w:rsidP="00B209C4">
      <w:pPr>
        <w:rPr>
          <w:rFonts w:ascii="Cambria" w:hAnsi="Cambria" w:cs="Arial"/>
          <w:b/>
          <w:bCs/>
          <w:sz w:val="40"/>
          <w:szCs w:val="40"/>
        </w:rPr>
      </w:pPr>
    </w:p>
    <w:p w:rsidR="00A336B6" w:rsidRDefault="00A336B6" w:rsidP="00B209C4">
      <w:pPr>
        <w:jc w:val="center"/>
        <w:rPr>
          <w:rFonts w:ascii="Arial Black" w:hAnsi="Arial Black" w:cs="Arial"/>
          <w:sz w:val="40"/>
          <w:szCs w:val="40"/>
        </w:rPr>
      </w:pPr>
      <w:r w:rsidRPr="004F5C03">
        <w:rPr>
          <w:rFonts w:ascii="Arial Black" w:hAnsi="Arial Black" w:cs="Arial"/>
          <w:sz w:val="40"/>
          <w:szCs w:val="40"/>
        </w:rPr>
        <w:t>PROCEDURY</w:t>
      </w:r>
    </w:p>
    <w:p w:rsidR="00A336B6" w:rsidRPr="00A336B6" w:rsidRDefault="00A336B6" w:rsidP="00B209C4">
      <w:pPr>
        <w:jc w:val="center"/>
        <w:rPr>
          <w:rFonts w:ascii="Arial Black" w:hAnsi="Arial Black" w:cs="Arial"/>
          <w:sz w:val="40"/>
          <w:szCs w:val="40"/>
        </w:rPr>
      </w:pPr>
      <w:r w:rsidRPr="004F5C03">
        <w:rPr>
          <w:rFonts w:ascii="Arial Black" w:hAnsi="Arial Black" w:cs="Arial"/>
          <w:sz w:val="36"/>
          <w:szCs w:val="36"/>
        </w:rPr>
        <w:t>transparentnego udzielania zamówień</w:t>
      </w:r>
    </w:p>
    <w:p w:rsidR="00A336B6" w:rsidRPr="004F5C03" w:rsidRDefault="00A336B6" w:rsidP="00B209C4">
      <w:pPr>
        <w:jc w:val="center"/>
        <w:rPr>
          <w:rFonts w:cs="Arial"/>
          <w:sz w:val="32"/>
          <w:szCs w:val="32"/>
        </w:rPr>
      </w:pPr>
      <w:r w:rsidRPr="004F5C03">
        <w:rPr>
          <w:rStyle w:val="Pogrubienie"/>
          <w:sz w:val="32"/>
          <w:szCs w:val="32"/>
        </w:rPr>
        <w:t xml:space="preserve">współfinansowanych ze źródeł zewnętrznych </w:t>
      </w:r>
    </w:p>
    <w:p w:rsidR="00A336B6" w:rsidRPr="004F5C03" w:rsidRDefault="00A336B6" w:rsidP="00B209C4">
      <w:pPr>
        <w:jc w:val="both"/>
      </w:pPr>
    </w:p>
    <w:p w:rsidR="00A336B6" w:rsidRPr="004F5C03" w:rsidRDefault="00A336B6" w:rsidP="00B209C4">
      <w:pPr>
        <w:jc w:val="both"/>
        <w:rPr>
          <w:rFonts w:cs="Arial"/>
          <w:sz w:val="24"/>
        </w:rPr>
      </w:pPr>
    </w:p>
    <w:p w:rsidR="00A336B6" w:rsidRPr="004F5C03" w:rsidRDefault="00A336B6" w:rsidP="00B209C4">
      <w:pPr>
        <w:jc w:val="both"/>
        <w:rPr>
          <w:rFonts w:cs="Arial"/>
          <w:sz w:val="24"/>
        </w:rPr>
      </w:pPr>
    </w:p>
    <w:p w:rsidR="00A336B6" w:rsidRPr="004F5C03" w:rsidRDefault="00A336B6" w:rsidP="00B209C4">
      <w:pPr>
        <w:jc w:val="both"/>
        <w:rPr>
          <w:rFonts w:cs="Arial"/>
          <w:sz w:val="24"/>
        </w:rPr>
      </w:pPr>
    </w:p>
    <w:p w:rsidR="00A336B6" w:rsidRPr="00A336B6" w:rsidRDefault="00A336B6" w:rsidP="00B20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i/>
          <w:color w:val="00000A"/>
        </w:rPr>
      </w:pPr>
      <w:r w:rsidRPr="00A336B6">
        <w:rPr>
          <w:rFonts w:ascii="Arial" w:hAnsi="Arial" w:cs="Arial"/>
          <w:b/>
          <w:i/>
          <w:color w:val="00000A"/>
        </w:rPr>
        <w:t xml:space="preserve">Zatwierdzam: </w:t>
      </w:r>
    </w:p>
    <w:p w:rsidR="00A336B6" w:rsidRPr="00A336B6" w:rsidRDefault="00A336B6" w:rsidP="00B20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i/>
          <w:color w:val="00000A"/>
        </w:rPr>
      </w:pPr>
      <w:r w:rsidRPr="00A336B6">
        <w:rPr>
          <w:rFonts w:ascii="Arial" w:hAnsi="Arial" w:cs="Arial"/>
          <w:b/>
          <w:i/>
          <w:color w:val="00000A"/>
        </w:rPr>
        <w:t>Ks.</w:t>
      </w:r>
      <w:r w:rsidR="000B371D">
        <w:rPr>
          <w:rFonts w:ascii="Arial" w:hAnsi="Arial" w:cs="Arial"/>
          <w:b/>
          <w:i/>
          <w:color w:val="00000A"/>
        </w:rPr>
        <w:t xml:space="preserve"> </w:t>
      </w:r>
      <w:r w:rsidR="00954A9C">
        <w:rPr>
          <w:rFonts w:ascii="Arial" w:hAnsi="Arial" w:cs="Arial"/>
          <w:b/>
          <w:i/>
          <w:color w:val="00000A"/>
        </w:rPr>
        <w:t xml:space="preserve">Prałat </w:t>
      </w:r>
      <w:r w:rsidR="000B371D">
        <w:rPr>
          <w:rFonts w:ascii="Arial" w:hAnsi="Arial" w:cs="Arial"/>
          <w:b/>
          <w:i/>
          <w:color w:val="00000A"/>
        </w:rPr>
        <w:t>Krzysztof Wąchała</w:t>
      </w:r>
    </w:p>
    <w:p w:rsidR="00A336B6" w:rsidRDefault="00A336B6" w:rsidP="00B20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i/>
          <w:color w:val="00000A"/>
        </w:rPr>
      </w:pPr>
      <w:r w:rsidRPr="00A336B6">
        <w:rPr>
          <w:rFonts w:ascii="Arial" w:hAnsi="Arial" w:cs="Arial"/>
          <w:b/>
          <w:i/>
          <w:color w:val="00000A"/>
        </w:rPr>
        <w:t>Proboszcz</w:t>
      </w:r>
    </w:p>
    <w:p w:rsidR="00A336B6" w:rsidRPr="002300F4" w:rsidRDefault="00A336B6" w:rsidP="00B20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i/>
          <w:color w:val="00000A"/>
        </w:rPr>
      </w:pPr>
      <w:r w:rsidRPr="002300F4">
        <w:rPr>
          <w:rFonts w:ascii="Arial" w:hAnsi="Arial" w:cs="Arial"/>
          <w:i/>
          <w:color w:val="00000A"/>
        </w:rPr>
        <w:t>(podpis na oryginale)</w:t>
      </w:r>
    </w:p>
    <w:p w:rsidR="00A336B6" w:rsidRPr="004F5C03" w:rsidRDefault="00A336B6" w:rsidP="00B209C4">
      <w:pPr>
        <w:jc w:val="both"/>
        <w:rPr>
          <w:rFonts w:cs="Arial"/>
          <w:sz w:val="24"/>
        </w:rPr>
      </w:pPr>
    </w:p>
    <w:p w:rsidR="00A336B6" w:rsidRPr="004F5C03" w:rsidRDefault="00A336B6" w:rsidP="00B209C4">
      <w:pPr>
        <w:jc w:val="both"/>
        <w:rPr>
          <w:rFonts w:cs="Arial"/>
          <w:sz w:val="24"/>
        </w:rPr>
      </w:pPr>
    </w:p>
    <w:p w:rsidR="00A336B6" w:rsidRPr="004F5C03" w:rsidRDefault="00A336B6" w:rsidP="00B209C4">
      <w:pPr>
        <w:jc w:val="both"/>
        <w:rPr>
          <w:rFonts w:cs="Arial"/>
          <w:sz w:val="24"/>
        </w:rPr>
      </w:pPr>
    </w:p>
    <w:p w:rsidR="00A336B6" w:rsidRPr="004F5C03" w:rsidRDefault="00A336B6" w:rsidP="00B209C4">
      <w:pPr>
        <w:jc w:val="both"/>
        <w:rPr>
          <w:rFonts w:cs="Arial"/>
          <w:sz w:val="24"/>
        </w:rPr>
      </w:pPr>
    </w:p>
    <w:p w:rsidR="00A336B6" w:rsidRPr="004F5C03" w:rsidRDefault="00A336B6" w:rsidP="00B209C4">
      <w:pPr>
        <w:jc w:val="both"/>
        <w:rPr>
          <w:rFonts w:cs="Arial"/>
          <w:sz w:val="24"/>
        </w:rPr>
      </w:pPr>
    </w:p>
    <w:p w:rsidR="00A336B6" w:rsidRPr="004F5C03" w:rsidRDefault="00A336B6" w:rsidP="00B209C4">
      <w:pPr>
        <w:jc w:val="both"/>
        <w:rPr>
          <w:rFonts w:cs="Arial"/>
          <w:sz w:val="24"/>
        </w:rPr>
      </w:pPr>
    </w:p>
    <w:p w:rsidR="00A336B6" w:rsidRPr="004F5C03" w:rsidRDefault="00A336B6" w:rsidP="00B209C4">
      <w:pPr>
        <w:jc w:val="both"/>
        <w:rPr>
          <w:rFonts w:cs="Arial"/>
          <w:sz w:val="24"/>
        </w:rPr>
      </w:pPr>
    </w:p>
    <w:p w:rsidR="00A336B6" w:rsidRDefault="00A336B6" w:rsidP="00B209C4">
      <w:pPr>
        <w:jc w:val="right"/>
      </w:pPr>
    </w:p>
    <w:p w:rsidR="00954A9C" w:rsidRPr="004F5C03" w:rsidRDefault="00954A9C" w:rsidP="00B209C4">
      <w:pPr>
        <w:jc w:val="right"/>
        <w:rPr>
          <w:rFonts w:cs="Arial"/>
          <w:sz w:val="24"/>
        </w:rPr>
      </w:pPr>
    </w:p>
    <w:p w:rsidR="00A336B6" w:rsidRPr="004F5C03" w:rsidRDefault="00A336B6" w:rsidP="000B371D">
      <w:pPr>
        <w:rPr>
          <w:rFonts w:cs="Arial"/>
          <w:sz w:val="24"/>
        </w:rPr>
      </w:pPr>
    </w:p>
    <w:p w:rsidR="00A336B6" w:rsidRPr="004F5C03" w:rsidRDefault="005609D6" w:rsidP="00B209C4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Nowy Wiśnicz</w:t>
      </w:r>
      <w:r w:rsidR="00A336B6">
        <w:rPr>
          <w:rFonts w:cs="Arial"/>
          <w:sz w:val="24"/>
        </w:rPr>
        <w:t xml:space="preserve">,   październik  </w:t>
      </w:r>
      <w:r w:rsidR="00A336B6" w:rsidRPr="004F5C03">
        <w:rPr>
          <w:rFonts w:cs="Arial"/>
          <w:sz w:val="24"/>
        </w:rPr>
        <w:t>20</w:t>
      </w:r>
      <w:r w:rsidR="00A336B6">
        <w:rPr>
          <w:rFonts w:cs="Arial"/>
          <w:sz w:val="24"/>
        </w:rPr>
        <w:t>22 r.</w:t>
      </w:r>
    </w:p>
    <w:p w:rsidR="00A336B6" w:rsidRPr="004F5C03" w:rsidRDefault="00A336B6" w:rsidP="00B209C4">
      <w:pPr>
        <w:pageBreakBefore/>
        <w:jc w:val="both"/>
      </w:pPr>
      <w:r w:rsidRPr="004F5C03">
        <w:rPr>
          <w:rFonts w:cs="Arial"/>
          <w:b/>
          <w:sz w:val="24"/>
        </w:rPr>
        <w:lastRenderedPageBreak/>
        <w:t xml:space="preserve">Pojęcia i definicje </w:t>
      </w:r>
    </w:p>
    <w:p w:rsidR="00A336B6" w:rsidRPr="004F5C03" w:rsidRDefault="00A336B6" w:rsidP="00B209C4">
      <w:pPr>
        <w:jc w:val="both"/>
      </w:pPr>
      <w:r w:rsidRPr="004F5C03">
        <w:rPr>
          <w:rFonts w:cs="Arial"/>
          <w:sz w:val="24"/>
        </w:rPr>
        <w:t xml:space="preserve">Ilekroć w Procedurach mowa o: </w:t>
      </w:r>
    </w:p>
    <w:p w:rsidR="00A336B6" w:rsidRPr="000B371D" w:rsidRDefault="00A336B6" w:rsidP="000B371D">
      <w:pPr>
        <w:pStyle w:val="Akapitzlist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264C6C">
        <w:rPr>
          <w:rFonts w:cs="Arial"/>
          <w:sz w:val="24"/>
        </w:rPr>
        <w:t>zamawiającym - należy przez to rozumieć</w:t>
      </w:r>
      <w:r>
        <w:rPr>
          <w:rFonts w:cs="Arial"/>
          <w:sz w:val="24"/>
        </w:rPr>
        <w:t xml:space="preserve"> :</w:t>
      </w:r>
      <w:r w:rsidRPr="00264C6C">
        <w:rPr>
          <w:rFonts w:cs="Arial"/>
          <w:sz w:val="24"/>
        </w:rPr>
        <w:t xml:space="preserve"> </w:t>
      </w:r>
      <w:r w:rsidR="000B371D" w:rsidRPr="00C22CEC">
        <w:rPr>
          <w:rFonts w:cs="Calibri"/>
          <w:sz w:val="24"/>
          <w:szCs w:val="24"/>
        </w:rPr>
        <w:t>Parafia Rzymskokatolicka pw. Najświętszej Maryi Panny Wniebowziętej w Nowym Wiśniczu</w:t>
      </w:r>
      <w:r w:rsidR="000B371D" w:rsidRPr="00C22CEC">
        <w:rPr>
          <w:rFonts w:cs="Calibri"/>
          <w:color w:val="00000A"/>
          <w:sz w:val="24"/>
          <w:szCs w:val="24"/>
        </w:rPr>
        <w:t xml:space="preserve">, </w:t>
      </w:r>
      <w:r w:rsidR="000B371D" w:rsidRPr="00C22CEC">
        <w:rPr>
          <w:rFonts w:cs="Calibri"/>
          <w:sz w:val="24"/>
          <w:szCs w:val="24"/>
        </w:rPr>
        <w:t>ul. Plac Kościelny 2, 32-720 Nowy Wiśnicz;</w:t>
      </w:r>
    </w:p>
    <w:p w:rsidR="00CF227E" w:rsidRPr="006639D2" w:rsidRDefault="00A336B6" w:rsidP="006639D2">
      <w:pPr>
        <w:numPr>
          <w:ilvl w:val="0"/>
          <w:numId w:val="2"/>
        </w:numPr>
        <w:jc w:val="both"/>
      </w:pPr>
      <w:r w:rsidRPr="00CF227E">
        <w:rPr>
          <w:rFonts w:cs="Arial"/>
          <w:sz w:val="24"/>
        </w:rPr>
        <w:t xml:space="preserve">ustawa PZP - należy rozumieć </w:t>
      </w:r>
      <w:r w:rsidR="00CF227E">
        <w:rPr>
          <w:rFonts w:cs="Arial"/>
          <w:sz w:val="24"/>
        </w:rPr>
        <w:t>ustawę</w:t>
      </w:r>
      <w:r w:rsidRPr="00CF227E">
        <w:rPr>
          <w:rFonts w:cs="Arial"/>
          <w:sz w:val="24"/>
        </w:rPr>
        <w:t xml:space="preserve"> prawo zamówień publicznych</w:t>
      </w:r>
      <w:r w:rsidR="00CF227E">
        <w:rPr>
          <w:rFonts w:cs="Arial"/>
          <w:sz w:val="24"/>
        </w:rPr>
        <w:t xml:space="preserve"> </w:t>
      </w:r>
      <w:r w:rsidR="00CF227E">
        <w:t>U S T AWA z dnia 11 września 2019 r. Prawo zamówień publicznych</w:t>
      </w:r>
      <w:r w:rsidR="006639D2">
        <w:t xml:space="preserve"> </w:t>
      </w:r>
      <w:r w:rsidRPr="00CF227E">
        <w:rPr>
          <w:rFonts w:cs="Arial"/>
          <w:sz w:val="24"/>
        </w:rPr>
        <w:t xml:space="preserve"> </w:t>
      </w:r>
      <w:r w:rsidR="00CF227E">
        <w:t>Dz. U. 2019 poz. 2019</w:t>
      </w:r>
      <w:r w:rsidR="006639D2">
        <w:t xml:space="preserve">  ,</w:t>
      </w:r>
      <w:r w:rsidR="006639D2" w:rsidRPr="006639D2">
        <w:t xml:space="preserve"> </w:t>
      </w:r>
      <w:r w:rsidR="006639D2">
        <w:t>Dz. U. z 2022 r.</w:t>
      </w:r>
      <w:r w:rsidR="006639D2">
        <w:t xml:space="preserve"> </w:t>
      </w:r>
      <w:r w:rsidR="006639D2">
        <w:t>poz. 1710, 1812,</w:t>
      </w:r>
      <w:r w:rsidR="006639D2">
        <w:t xml:space="preserve"> </w:t>
      </w:r>
      <w:r w:rsidR="006639D2">
        <w:t>1933.</w:t>
      </w:r>
    </w:p>
    <w:p w:rsidR="00A336B6" w:rsidRPr="00CF227E" w:rsidRDefault="00A336B6" w:rsidP="00B209C4">
      <w:pPr>
        <w:numPr>
          <w:ilvl w:val="0"/>
          <w:numId w:val="2"/>
        </w:numPr>
        <w:jc w:val="both"/>
        <w:rPr>
          <w:rFonts w:cs="Arial"/>
          <w:color w:val="FF0000"/>
          <w:sz w:val="24"/>
        </w:rPr>
      </w:pPr>
      <w:r w:rsidRPr="00CF227E">
        <w:rPr>
          <w:rFonts w:cs="Arial"/>
          <w:sz w:val="24"/>
        </w:rPr>
        <w:t xml:space="preserve">wartość zamówienia - należy przez to rozumieć całkowite szacunkowe wynagrodzenie wykonawcy, bez podatku od towarów i usług (VAT), ustalone przez zamawiającego z należytą starannością; </w:t>
      </w:r>
    </w:p>
    <w:p w:rsidR="00A336B6" w:rsidRPr="00BC3AA3" w:rsidRDefault="00A336B6" w:rsidP="00B209C4">
      <w:pPr>
        <w:numPr>
          <w:ilvl w:val="0"/>
          <w:numId w:val="2"/>
        </w:numPr>
        <w:jc w:val="both"/>
      </w:pPr>
      <w:r w:rsidRPr="00D0691B">
        <w:rPr>
          <w:rFonts w:cs="Arial"/>
          <w:sz w:val="24"/>
        </w:rPr>
        <w:t xml:space="preserve">roboty budowlane – należy przez to rozumieć roboty w rozumieniu </w:t>
      </w:r>
      <w:r w:rsidRPr="00A336B6">
        <w:rPr>
          <w:rFonts w:cs="Arial"/>
          <w:sz w:val="24"/>
        </w:rPr>
        <w:t>ustawy PZP</w:t>
      </w:r>
      <w:r>
        <w:rPr>
          <w:rFonts w:cs="Arial"/>
          <w:sz w:val="24"/>
        </w:rPr>
        <w:t>;</w:t>
      </w:r>
      <w:r w:rsidRPr="00BC3AA3">
        <w:rPr>
          <w:rFonts w:cs="Arial"/>
          <w:sz w:val="24"/>
        </w:rPr>
        <w:t xml:space="preserve"> </w:t>
      </w:r>
    </w:p>
    <w:p w:rsidR="00A336B6" w:rsidRPr="00BC3AA3" w:rsidRDefault="00A336B6" w:rsidP="00B209C4">
      <w:pPr>
        <w:numPr>
          <w:ilvl w:val="0"/>
          <w:numId w:val="2"/>
        </w:numPr>
        <w:jc w:val="both"/>
      </w:pPr>
      <w:r w:rsidRPr="00BC3AA3">
        <w:rPr>
          <w:rFonts w:cs="Arial"/>
          <w:sz w:val="24"/>
        </w:rPr>
        <w:t xml:space="preserve">dostawy – należy przez to rozumieć nabywanie rzeczy oraz innych dóbr, w szczególności na podstawie umowy sprzedaży, dostawy, najmu, dzierżawy oraz leasingu z opcją lub bez opcji zakupu, które może obejmować dodatkowo rozmieszczenie lub instalację; </w:t>
      </w:r>
    </w:p>
    <w:p w:rsidR="00A336B6" w:rsidRPr="00BC3AA3" w:rsidRDefault="00A336B6" w:rsidP="00B209C4">
      <w:pPr>
        <w:pStyle w:val="Default"/>
        <w:numPr>
          <w:ilvl w:val="0"/>
          <w:numId w:val="2"/>
        </w:numPr>
        <w:autoSpaceDE/>
        <w:autoSpaceDN w:val="0"/>
        <w:spacing w:after="160" w:line="252" w:lineRule="auto"/>
        <w:jc w:val="both"/>
        <w:rPr>
          <w:rFonts w:ascii="Calibri" w:hAnsi="Calibri"/>
          <w:color w:val="auto"/>
        </w:rPr>
      </w:pPr>
      <w:r w:rsidRPr="00BC3AA3">
        <w:rPr>
          <w:rFonts w:ascii="Calibri" w:hAnsi="Calibri" w:cs="Arial"/>
          <w:color w:val="auto"/>
        </w:rPr>
        <w:t>usługi - należy przez to rozumieć wszelkie świadczenia, których przedmiotem nie są roboty budowlane lub dostawy;</w:t>
      </w:r>
    </w:p>
    <w:p w:rsidR="00A336B6" w:rsidRPr="00BC3AA3" w:rsidRDefault="00A336B6" w:rsidP="00B209C4">
      <w:pPr>
        <w:numPr>
          <w:ilvl w:val="0"/>
          <w:numId w:val="2"/>
        </w:numPr>
        <w:jc w:val="both"/>
      </w:pPr>
      <w:r w:rsidRPr="00BC3AA3">
        <w:rPr>
          <w:rFonts w:cs="Arial"/>
          <w:sz w:val="24"/>
        </w:rPr>
        <w:t xml:space="preserve">najkorzystniejsza oferta - należy przez to rozumieć ofertę, która przedstawia najkorzystniejszy bilans ceny i innych kryteriów odnoszących się do przedmiotu zamówienia albo ofertę z najniższą ceną; </w:t>
      </w:r>
    </w:p>
    <w:p w:rsidR="00A336B6" w:rsidRPr="00BC3AA3" w:rsidRDefault="00A336B6" w:rsidP="00B209C4">
      <w:pPr>
        <w:numPr>
          <w:ilvl w:val="0"/>
          <w:numId w:val="2"/>
        </w:numPr>
        <w:jc w:val="both"/>
      </w:pPr>
      <w:r w:rsidRPr="00BC3AA3">
        <w:rPr>
          <w:rFonts w:cs="Arial"/>
          <w:sz w:val="24"/>
        </w:rPr>
        <w:t xml:space="preserve">wykonawca - należy przez to rozumieć osobę fizyczną, osobę prawną albo jednostkę organizacyjną nieposiadającą osobowości prawnej, która ubiega się o udzielenie zamówienia, złożyła ofertę lub zawarła umowę w sprawie zamówienia; </w:t>
      </w:r>
    </w:p>
    <w:p w:rsidR="00A336B6" w:rsidRPr="00BC3AA3" w:rsidRDefault="00A336B6" w:rsidP="00B209C4">
      <w:pPr>
        <w:numPr>
          <w:ilvl w:val="0"/>
          <w:numId w:val="2"/>
        </w:numPr>
        <w:jc w:val="both"/>
      </w:pPr>
      <w:r w:rsidRPr="00BC3AA3">
        <w:rPr>
          <w:rFonts w:cs="Arial"/>
          <w:sz w:val="24"/>
        </w:rPr>
        <w:t xml:space="preserve">kierownik zamawiającego - należy przez to rozumieć osobę upoważnioną do reprezentowania zamawiającego lub jej pełnomocnik; </w:t>
      </w:r>
    </w:p>
    <w:p w:rsidR="00A336B6" w:rsidRPr="00BC3AA3" w:rsidRDefault="00A336B6" w:rsidP="00B209C4">
      <w:pPr>
        <w:numPr>
          <w:ilvl w:val="0"/>
          <w:numId w:val="2"/>
        </w:numPr>
        <w:jc w:val="both"/>
        <w:rPr>
          <w:rFonts w:cs="Arial"/>
          <w:sz w:val="24"/>
        </w:rPr>
      </w:pPr>
      <w:r w:rsidRPr="00BC3AA3">
        <w:rPr>
          <w:rFonts w:cs="Arial"/>
          <w:sz w:val="24"/>
        </w:rPr>
        <w:t xml:space="preserve">zamówienia - należy przez to rozumieć umowy odpłatne zawierane między zamawiającym a wykonawcą, których przedmiotem są usługi, dostawy lub roboty budowlane; </w:t>
      </w:r>
    </w:p>
    <w:p w:rsidR="00A336B6" w:rsidRPr="00BC3AA3" w:rsidRDefault="00A336B6" w:rsidP="00B209C4">
      <w:pPr>
        <w:numPr>
          <w:ilvl w:val="0"/>
          <w:numId w:val="2"/>
        </w:numPr>
        <w:jc w:val="both"/>
      </w:pPr>
      <w:r w:rsidRPr="00BC3AA3">
        <w:rPr>
          <w:rFonts w:cs="Arial"/>
          <w:sz w:val="24"/>
        </w:rPr>
        <w:t>procedurach - należy przez to rozumieć niniejsze procedury udzielenia zamówień;</w:t>
      </w:r>
    </w:p>
    <w:p w:rsidR="00A336B6" w:rsidRPr="00BC3AA3" w:rsidRDefault="00A336B6" w:rsidP="00B209C4">
      <w:pPr>
        <w:numPr>
          <w:ilvl w:val="0"/>
          <w:numId w:val="2"/>
        </w:numPr>
        <w:jc w:val="both"/>
      </w:pPr>
      <w:r w:rsidRPr="00BC3AA3">
        <w:rPr>
          <w:rFonts w:cs="Arial"/>
          <w:sz w:val="24"/>
        </w:rPr>
        <w:t>umowy - należy przez to rozumieć umowy odpłatne zawierane między zamawiającym a wykonawcą, do których stosuje się przepisy ustawy z dnia 23 kwietnia 1964 r. Kodeks cywilny (</w:t>
      </w:r>
      <w:r w:rsidRPr="00A336B6">
        <w:rPr>
          <w:rFonts w:cs="Arial"/>
          <w:sz w:val="24"/>
        </w:rPr>
        <w:t>Dz.U. z 1964 nr 16 poz. 93</w:t>
      </w:r>
      <w:r>
        <w:rPr>
          <w:rFonts w:cs="Arial"/>
          <w:sz w:val="24"/>
        </w:rPr>
        <w:t xml:space="preserve"> ze zmianami); </w:t>
      </w:r>
    </w:p>
    <w:p w:rsidR="00A336B6" w:rsidRPr="00BC3AA3" w:rsidRDefault="00A336B6" w:rsidP="00B209C4">
      <w:pPr>
        <w:numPr>
          <w:ilvl w:val="0"/>
          <w:numId w:val="2"/>
        </w:numPr>
        <w:jc w:val="both"/>
      </w:pPr>
      <w:r w:rsidRPr="00BC3AA3">
        <w:rPr>
          <w:rFonts w:cs="Arial"/>
          <w:sz w:val="24"/>
        </w:rPr>
        <w:t xml:space="preserve">instytucja finansująca - Instytucja która poprzez udzielenie dotacji lub/i pożyczki na preferencyjnych warunkach określonych w umowie współfinansuje zamówienie. </w:t>
      </w:r>
    </w:p>
    <w:p w:rsidR="00A336B6" w:rsidRPr="000A5F71" w:rsidRDefault="00A336B6" w:rsidP="00B209C4">
      <w:pPr>
        <w:pageBreakBefore/>
        <w:jc w:val="center"/>
      </w:pPr>
      <w:r w:rsidRPr="000A5F71">
        <w:rPr>
          <w:rFonts w:cs="Arial"/>
          <w:b/>
          <w:sz w:val="24"/>
        </w:rPr>
        <w:lastRenderedPageBreak/>
        <w:t>Zasady ogólne</w:t>
      </w:r>
    </w:p>
    <w:p w:rsidR="00A336B6" w:rsidRPr="000A5F71" w:rsidRDefault="00A336B6" w:rsidP="00B209C4">
      <w:pPr>
        <w:jc w:val="center"/>
      </w:pPr>
      <w:r w:rsidRPr="00A336B6">
        <w:rPr>
          <w:rFonts w:cs="Arial"/>
          <w:b/>
          <w:sz w:val="24"/>
        </w:rPr>
        <w:t>§ 1</w:t>
      </w:r>
    </w:p>
    <w:p w:rsidR="00A336B6" w:rsidRPr="00497760" w:rsidRDefault="00A336B6" w:rsidP="00B209C4">
      <w:pPr>
        <w:numPr>
          <w:ilvl w:val="0"/>
          <w:numId w:val="27"/>
        </w:numPr>
        <w:ind w:left="284" w:hanging="284"/>
        <w:jc w:val="both"/>
      </w:pPr>
      <w:r w:rsidRPr="00497760">
        <w:rPr>
          <w:rFonts w:cs="Arial"/>
          <w:sz w:val="24"/>
        </w:rPr>
        <w:t>Zamawiający nie jest z</w:t>
      </w:r>
      <w:r w:rsidRPr="00497760">
        <w:rPr>
          <w:rFonts w:cs="Arial"/>
          <w:sz w:val="24"/>
          <w:lang w:eastAsia="pl-PL"/>
        </w:rPr>
        <w:t xml:space="preserve">amawiającym w rozumieniu </w:t>
      </w:r>
      <w:r w:rsidRPr="00A336B6">
        <w:rPr>
          <w:rFonts w:cs="Arial"/>
          <w:sz w:val="24"/>
          <w:lang w:eastAsia="pl-PL"/>
        </w:rPr>
        <w:t>art. 3</w:t>
      </w:r>
      <w:r>
        <w:rPr>
          <w:rFonts w:cs="Arial"/>
          <w:sz w:val="24"/>
          <w:lang w:eastAsia="pl-PL"/>
        </w:rPr>
        <w:t xml:space="preserve"> </w:t>
      </w:r>
      <w:r w:rsidRPr="00497760">
        <w:rPr>
          <w:rFonts w:cs="Arial"/>
          <w:sz w:val="24"/>
          <w:lang w:eastAsia="pl-PL"/>
        </w:rPr>
        <w:t>ustawy PZP</w:t>
      </w:r>
      <w:r>
        <w:rPr>
          <w:rFonts w:cs="Arial"/>
          <w:sz w:val="24"/>
          <w:lang w:eastAsia="pl-PL"/>
        </w:rPr>
        <w:t xml:space="preserve"> i nie stosuje przy udzielaniu zamówień </w:t>
      </w:r>
      <w:r w:rsidRPr="00A336B6">
        <w:rPr>
          <w:rFonts w:cs="Arial"/>
          <w:sz w:val="24"/>
          <w:lang w:eastAsia="pl-PL"/>
        </w:rPr>
        <w:t>ustawy PZP</w:t>
      </w:r>
      <w:r>
        <w:rPr>
          <w:rFonts w:cs="Arial"/>
          <w:sz w:val="24"/>
          <w:lang w:eastAsia="pl-PL"/>
        </w:rPr>
        <w:t xml:space="preserve">, stąd  </w:t>
      </w:r>
      <w:r w:rsidRPr="00497760">
        <w:rPr>
          <w:rFonts w:cs="Arial"/>
          <w:sz w:val="24"/>
        </w:rPr>
        <w:t>ustanawia własne procedury do stosowania przy udzielaniu zamówień; celem procedur jest zagwarantowanie przy udzielaniu zamówień</w:t>
      </w:r>
      <w:r w:rsidRPr="00497760">
        <w:rPr>
          <w:rFonts w:cs="Arial"/>
          <w:i/>
          <w:sz w:val="24"/>
        </w:rPr>
        <w:t xml:space="preserve">: </w:t>
      </w:r>
    </w:p>
    <w:p w:rsidR="00A336B6" w:rsidRPr="00497760" w:rsidRDefault="00A336B6" w:rsidP="00B209C4">
      <w:pPr>
        <w:numPr>
          <w:ilvl w:val="1"/>
          <w:numId w:val="28"/>
        </w:numPr>
        <w:ind w:left="567" w:hanging="283"/>
        <w:jc w:val="both"/>
      </w:pPr>
      <w:r w:rsidRPr="00497760">
        <w:rPr>
          <w:rFonts w:cs="Arial"/>
          <w:sz w:val="24"/>
        </w:rPr>
        <w:t xml:space="preserve">zachowania uczciwej konkurencji, równego traktowania wykonawców i przejrzystości, </w:t>
      </w:r>
    </w:p>
    <w:p w:rsidR="00A336B6" w:rsidRPr="00497760" w:rsidRDefault="00A336B6" w:rsidP="00B209C4">
      <w:pPr>
        <w:numPr>
          <w:ilvl w:val="1"/>
          <w:numId w:val="28"/>
        </w:numPr>
        <w:ind w:left="567" w:hanging="283"/>
        <w:jc w:val="both"/>
      </w:pPr>
      <w:r w:rsidRPr="00497760">
        <w:rPr>
          <w:rFonts w:cs="Arial"/>
          <w:sz w:val="24"/>
        </w:rPr>
        <w:t xml:space="preserve">racjonalnego gospodarowania środkami finansowymi, w tym zasady wydatkowania środków w sposób celowy, oszczędny oraz umożliwiający terminową realizację zadań, a także zasady optymalnego doboru metod i środków w celu uzyskania najlepszych efektów z danych nakładów. </w:t>
      </w:r>
    </w:p>
    <w:p w:rsidR="00A336B6" w:rsidRPr="00497760" w:rsidRDefault="00A336B6" w:rsidP="00B209C4">
      <w:pPr>
        <w:jc w:val="both"/>
      </w:pPr>
      <w:r w:rsidRPr="00497760">
        <w:rPr>
          <w:rFonts w:cs="Arial"/>
          <w:color w:val="000000"/>
          <w:sz w:val="24"/>
        </w:rPr>
        <w:t>Obie powyższe zasady mają szczególne znaczenie w przypadku gdy w zamówieniu jest zapewniony lub przewidziany udział środków publicznych.</w:t>
      </w:r>
    </w:p>
    <w:p w:rsidR="00A336B6" w:rsidRPr="000A5F71" w:rsidRDefault="00A336B6" w:rsidP="00B209C4">
      <w:pPr>
        <w:spacing w:after="0" w:line="288" w:lineRule="auto"/>
        <w:jc w:val="both"/>
        <w:rPr>
          <w:rFonts w:cs="Arial"/>
          <w:sz w:val="24"/>
          <w:szCs w:val="24"/>
        </w:rPr>
      </w:pPr>
    </w:p>
    <w:p w:rsidR="00A336B6" w:rsidRPr="000A5F71" w:rsidRDefault="00A336B6" w:rsidP="00B209C4">
      <w:pPr>
        <w:numPr>
          <w:ilvl w:val="0"/>
          <w:numId w:val="27"/>
        </w:numPr>
        <w:ind w:left="284" w:hanging="284"/>
        <w:jc w:val="both"/>
      </w:pPr>
      <w:r w:rsidRPr="000A5F71">
        <w:rPr>
          <w:rFonts w:cs="Arial"/>
          <w:sz w:val="24"/>
        </w:rPr>
        <w:t>Podstawa opracowania procedur:</w:t>
      </w:r>
    </w:p>
    <w:p w:rsidR="00A336B6" w:rsidRPr="00497760" w:rsidRDefault="00A336B6" w:rsidP="00B209C4">
      <w:pPr>
        <w:numPr>
          <w:ilvl w:val="1"/>
          <w:numId w:val="29"/>
        </w:numPr>
        <w:ind w:left="567" w:hanging="283"/>
        <w:jc w:val="both"/>
      </w:pPr>
      <w:r w:rsidRPr="00497760">
        <w:rPr>
          <w:rFonts w:cs="Arial"/>
          <w:sz w:val="24"/>
        </w:rPr>
        <w:t>wewnętrzne zarządzenia i regulaminy zamawiającego, struktura organizacyjna;</w:t>
      </w:r>
    </w:p>
    <w:p w:rsidR="00A336B6" w:rsidRPr="00497760" w:rsidRDefault="00A336B6" w:rsidP="00B209C4">
      <w:pPr>
        <w:numPr>
          <w:ilvl w:val="1"/>
          <w:numId w:val="29"/>
        </w:numPr>
        <w:ind w:left="567" w:hanging="283"/>
        <w:jc w:val="both"/>
      </w:pPr>
      <w:r w:rsidRPr="00497760">
        <w:rPr>
          <w:rFonts w:cs="Arial"/>
          <w:sz w:val="24"/>
          <w:lang w:eastAsia="pl-PL"/>
        </w:rPr>
        <w:t xml:space="preserve">zasady transparentności wymagane do stosowania przy współfinansowaniu zamówienia przez instytucje dysponujące  środkami publicznymi </w:t>
      </w:r>
    </w:p>
    <w:p w:rsidR="007E2C14" w:rsidRPr="006639D2" w:rsidRDefault="00A336B6" w:rsidP="007E2C14">
      <w:pPr>
        <w:numPr>
          <w:ilvl w:val="0"/>
          <w:numId w:val="2"/>
        </w:numPr>
        <w:jc w:val="both"/>
      </w:pPr>
      <w:r w:rsidRPr="00497760">
        <w:rPr>
          <w:rFonts w:cs="Arial"/>
          <w:sz w:val="24"/>
          <w:lang w:eastAsia="pl-PL"/>
        </w:rPr>
        <w:t>Zasady równego traktowania, uczciwej konkurencji i p</w:t>
      </w:r>
      <w:r w:rsidR="00F70A51">
        <w:rPr>
          <w:rFonts w:cs="Arial"/>
          <w:sz w:val="24"/>
          <w:lang w:eastAsia="pl-PL"/>
        </w:rPr>
        <w:t xml:space="preserve">rzejrzystości o których mowa </w:t>
      </w:r>
      <w:r w:rsidR="00F70A51">
        <w:rPr>
          <w:rFonts w:cs="Arial"/>
          <w:sz w:val="24"/>
          <w:lang w:eastAsia="pl-PL"/>
        </w:rPr>
        <w:br/>
        <w:t>w ustawie</w:t>
      </w:r>
      <w:r>
        <w:rPr>
          <w:rFonts w:cs="Arial"/>
          <w:sz w:val="24"/>
          <w:lang w:eastAsia="pl-PL"/>
        </w:rPr>
        <w:t xml:space="preserve"> </w:t>
      </w:r>
      <w:r w:rsidR="007E2C14">
        <w:t xml:space="preserve"> z dnia 11 września 2019 r. Prawo zamówień publicznych </w:t>
      </w:r>
      <w:r w:rsidR="007E2C14" w:rsidRPr="00CF227E">
        <w:rPr>
          <w:rFonts w:cs="Arial"/>
          <w:sz w:val="24"/>
        </w:rPr>
        <w:t xml:space="preserve"> </w:t>
      </w:r>
      <w:r w:rsidR="007E2C14">
        <w:t>Dz. U. 2019 poz. 2019  ,</w:t>
      </w:r>
      <w:r w:rsidR="007E2C14" w:rsidRPr="006639D2">
        <w:t xml:space="preserve"> </w:t>
      </w:r>
      <w:r w:rsidR="007E2C14">
        <w:t>Dz. U. z 2022 r.</w:t>
      </w:r>
      <w:r w:rsidR="007E2C14">
        <w:t xml:space="preserve"> </w:t>
      </w:r>
      <w:r w:rsidR="007E2C14">
        <w:t>poz. 1710, 1812,</w:t>
      </w:r>
      <w:r w:rsidR="007E2C14">
        <w:t xml:space="preserve"> </w:t>
      </w:r>
      <w:r w:rsidR="007E2C14">
        <w:t>1933.</w:t>
      </w:r>
    </w:p>
    <w:p w:rsidR="00A336B6" w:rsidRPr="00497760" w:rsidRDefault="007E2C14" w:rsidP="007E2C14">
      <w:pPr>
        <w:jc w:val="both"/>
        <w:rPr>
          <w:rFonts w:cs="Arial"/>
          <w:i/>
          <w:sz w:val="24"/>
          <w:lang w:eastAsia="pl-PL"/>
        </w:rPr>
      </w:pPr>
      <w:r w:rsidRPr="00497760">
        <w:rPr>
          <w:rFonts w:cs="Arial"/>
          <w:i/>
          <w:sz w:val="24"/>
          <w:lang w:eastAsia="pl-PL"/>
        </w:rPr>
        <w:t xml:space="preserve"> </w:t>
      </w:r>
      <w:r w:rsidR="00F70A51">
        <w:rPr>
          <w:rFonts w:cs="Arial"/>
          <w:i/>
          <w:sz w:val="24"/>
          <w:lang w:eastAsia="pl-PL"/>
        </w:rPr>
        <w:t xml:space="preserve">„Podmioty  </w:t>
      </w:r>
      <w:r w:rsidR="00A336B6">
        <w:rPr>
          <w:rFonts w:cs="Arial"/>
          <w:i/>
          <w:sz w:val="24"/>
          <w:lang w:eastAsia="pl-PL"/>
        </w:rPr>
        <w:t>, przyznając środki finansowe na dofinansowanie projektu, mogą uzależnić ich przyznanie od zastosowania przy ich wydatkowaniu zasad równego traktowania, uczciwej konkurencji i przejrzystości.”</w:t>
      </w:r>
    </w:p>
    <w:p w:rsidR="00A336B6" w:rsidRPr="00497760" w:rsidRDefault="00A336B6" w:rsidP="00B209C4">
      <w:pPr>
        <w:numPr>
          <w:ilvl w:val="1"/>
          <w:numId w:val="28"/>
        </w:numPr>
        <w:jc w:val="both"/>
      </w:pPr>
      <w:r w:rsidRPr="00A336B6">
        <w:rPr>
          <w:rFonts w:cs="Arial"/>
          <w:sz w:val="24"/>
        </w:rPr>
        <w:t>Art. 70</w:t>
      </w:r>
      <w:r w:rsidRPr="00A336B6">
        <w:rPr>
          <w:rFonts w:cs="Arial"/>
          <w:sz w:val="24"/>
          <w:vertAlign w:val="superscript"/>
        </w:rPr>
        <w:t>1</w:t>
      </w:r>
      <w:r w:rsidRPr="00A336B6">
        <w:rPr>
          <w:rFonts w:cs="Arial"/>
          <w:sz w:val="24"/>
        </w:rPr>
        <w:t xml:space="preserve"> – 70</w:t>
      </w:r>
      <w:r w:rsidRPr="00A336B6">
        <w:rPr>
          <w:rFonts w:cs="Arial"/>
          <w:sz w:val="24"/>
          <w:vertAlign w:val="superscript"/>
        </w:rPr>
        <w:t>5</w:t>
      </w:r>
      <w:r w:rsidRPr="00497760">
        <w:rPr>
          <w:rFonts w:cs="Arial"/>
          <w:sz w:val="24"/>
        </w:rPr>
        <w:t xml:space="preserve"> ustawy z dn. 23 kwietnia 1964 r. Kodeks Cywilny</w:t>
      </w:r>
      <w:r>
        <w:rPr>
          <w:rFonts w:cs="Arial"/>
          <w:sz w:val="24"/>
        </w:rPr>
        <w:t xml:space="preserve"> w związku z </w:t>
      </w:r>
      <w:r w:rsidR="00904200">
        <w:rPr>
          <w:rFonts w:cs="Arial"/>
          <w:sz w:val="24"/>
        </w:rPr>
        <w:t xml:space="preserve">art. 4  Ustawy </w:t>
      </w:r>
      <w:r>
        <w:rPr>
          <w:rFonts w:cs="Arial"/>
          <w:sz w:val="24"/>
        </w:rPr>
        <w:t xml:space="preserve"> </w:t>
      </w:r>
      <w:r w:rsidRPr="00497760">
        <w:rPr>
          <w:rFonts w:cs="Arial"/>
          <w:sz w:val="24"/>
        </w:rPr>
        <w:t>Prawo Zamówień Publicznych</w:t>
      </w:r>
      <w:r>
        <w:rPr>
          <w:rFonts w:cs="Arial"/>
          <w:sz w:val="24"/>
        </w:rPr>
        <w:t xml:space="preserve">. </w:t>
      </w:r>
    </w:p>
    <w:p w:rsidR="00A336B6" w:rsidRPr="00497760" w:rsidRDefault="00A336B6" w:rsidP="00B209C4">
      <w:pPr>
        <w:numPr>
          <w:ilvl w:val="0"/>
          <w:numId w:val="27"/>
        </w:numPr>
        <w:ind w:left="284" w:hanging="284"/>
        <w:jc w:val="both"/>
        <w:rPr>
          <w:rFonts w:cs="Arial"/>
          <w:sz w:val="24"/>
        </w:rPr>
      </w:pPr>
      <w:r w:rsidRPr="00497760">
        <w:rPr>
          <w:rFonts w:cs="Arial"/>
          <w:sz w:val="24"/>
        </w:rPr>
        <w:t>Jeżeli z umów zawartych z instytucją finansującą lub postanowień programu pomocowego wymagany jest szczególny sposób udzielania zamówienia należy uwzględnić go w trakcie udzielania zamówienia jako mającego pierwszeństwo przed niniejszymi zapisami w niniejszych procedurach.</w:t>
      </w:r>
    </w:p>
    <w:p w:rsidR="00A336B6" w:rsidRPr="00497760" w:rsidRDefault="00A336B6" w:rsidP="00B209C4">
      <w:pPr>
        <w:numPr>
          <w:ilvl w:val="0"/>
          <w:numId w:val="27"/>
        </w:numPr>
        <w:ind w:left="284" w:hanging="284"/>
        <w:jc w:val="both"/>
        <w:rPr>
          <w:rFonts w:cs="Arial"/>
          <w:sz w:val="24"/>
        </w:rPr>
      </w:pPr>
      <w:r w:rsidRPr="00497760">
        <w:rPr>
          <w:rFonts w:cs="Arial"/>
          <w:sz w:val="24"/>
        </w:rPr>
        <w:t>Czynności związane z przygotowaniem i udzieleniem zamówienia wykonują osoby zapewniające bezstronność i obiektywizm.</w:t>
      </w:r>
    </w:p>
    <w:p w:rsidR="00A336B6" w:rsidRPr="00497760" w:rsidRDefault="00A336B6" w:rsidP="00B209C4">
      <w:pPr>
        <w:numPr>
          <w:ilvl w:val="0"/>
          <w:numId w:val="27"/>
        </w:numPr>
        <w:ind w:left="284" w:hanging="284"/>
        <w:jc w:val="both"/>
        <w:rPr>
          <w:rFonts w:cs="Arial"/>
          <w:sz w:val="24"/>
        </w:rPr>
      </w:pPr>
      <w:r w:rsidRPr="00497760">
        <w:rPr>
          <w:rFonts w:cs="Arial"/>
          <w:sz w:val="24"/>
        </w:rPr>
        <w:t>Procedury wchodzą w życie z dniem podpisania i stosują się do postępowań wszczętych po tej dacie przy czym:</w:t>
      </w:r>
    </w:p>
    <w:p w:rsidR="00A336B6" w:rsidRPr="00497760" w:rsidRDefault="00A336B6" w:rsidP="00B209C4">
      <w:pPr>
        <w:numPr>
          <w:ilvl w:val="1"/>
          <w:numId w:val="25"/>
        </w:numPr>
        <w:ind w:left="567" w:hanging="283"/>
        <w:jc w:val="both"/>
      </w:pPr>
      <w:r w:rsidRPr="00497760">
        <w:rPr>
          <w:rFonts w:cs="Arial"/>
          <w:sz w:val="24"/>
        </w:rPr>
        <w:t>dla zadań współfinansowanych z udziałem środków publicznych są obowiązkowe,</w:t>
      </w:r>
    </w:p>
    <w:p w:rsidR="00A336B6" w:rsidRPr="00497760" w:rsidRDefault="00A336B6" w:rsidP="00B209C4">
      <w:pPr>
        <w:numPr>
          <w:ilvl w:val="1"/>
          <w:numId w:val="25"/>
        </w:numPr>
        <w:ind w:left="567" w:hanging="283"/>
        <w:jc w:val="both"/>
      </w:pPr>
      <w:r w:rsidRPr="00497760">
        <w:rPr>
          <w:rFonts w:cs="Arial"/>
          <w:sz w:val="24"/>
        </w:rPr>
        <w:lastRenderedPageBreak/>
        <w:t>dla zadań finansowanych w całości ze środków własnych stosowane zgodnie z decyzją kierownika zamawiającego.</w:t>
      </w:r>
    </w:p>
    <w:p w:rsidR="00A336B6" w:rsidRPr="000A5F71" w:rsidRDefault="00A336B6" w:rsidP="00B209C4">
      <w:pPr>
        <w:jc w:val="center"/>
      </w:pPr>
      <w:r w:rsidRPr="000A5F71">
        <w:rPr>
          <w:rFonts w:cs="Arial"/>
          <w:b/>
          <w:sz w:val="24"/>
        </w:rPr>
        <w:t>Tryby udzielania zamówień</w:t>
      </w:r>
    </w:p>
    <w:p w:rsidR="00A336B6" w:rsidRPr="000A5F71" w:rsidRDefault="00A336B6" w:rsidP="00B209C4">
      <w:pPr>
        <w:jc w:val="center"/>
      </w:pPr>
      <w:r w:rsidRPr="000A5F71">
        <w:rPr>
          <w:rFonts w:cs="Arial"/>
          <w:b/>
          <w:sz w:val="24"/>
        </w:rPr>
        <w:t>§ 2</w:t>
      </w:r>
    </w:p>
    <w:p w:rsidR="00A336B6" w:rsidRPr="00497760" w:rsidRDefault="00A336B6" w:rsidP="00B209C4">
      <w:pPr>
        <w:numPr>
          <w:ilvl w:val="0"/>
          <w:numId w:val="31"/>
        </w:numPr>
        <w:ind w:left="284" w:hanging="284"/>
        <w:jc w:val="both"/>
      </w:pPr>
      <w:r w:rsidRPr="00497760">
        <w:rPr>
          <w:rFonts w:cs="Arial"/>
          <w:sz w:val="24"/>
        </w:rPr>
        <w:t>Tryb postępowania, udzielenia zamówienia wynika z ustalonej wartości zamówienia.</w:t>
      </w:r>
    </w:p>
    <w:p w:rsidR="00A336B6" w:rsidRPr="00497760" w:rsidRDefault="00A336B6" w:rsidP="00B209C4">
      <w:pPr>
        <w:numPr>
          <w:ilvl w:val="0"/>
          <w:numId w:val="31"/>
        </w:numPr>
        <w:jc w:val="both"/>
      </w:pPr>
      <w:r w:rsidRPr="00497760">
        <w:rPr>
          <w:rFonts w:cs="Arial"/>
          <w:sz w:val="24"/>
        </w:rPr>
        <w:t xml:space="preserve">Podstawą ustalenia wynagrodzenia wykonawcy jest całkowite szacunkowe wynagrodzenie, z uwzględnieniem ewentualnych zamówień uzupełniających ustalone z należytą starannością. Zabroniony jest podział zamówienia skutkujący zaniżaniem jego wartości szacunkowej, przy czym ustalając wartość zamówienia należy wziąć pod uwagę konieczność łącznego spełnienia następujących przesłanek: </w:t>
      </w:r>
    </w:p>
    <w:p w:rsidR="00A336B6" w:rsidRPr="00497760" w:rsidRDefault="00A336B6" w:rsidP="00B209C4">
      <w:pPr>
        <w:numPr>
          <w:ilvl w:val="2"/>
          <w:numId w:val="30"/>
        </w:numPr>
        <w:ind w:left="709" w:hanging="425"/>
        <w:jc w:val="both"/>
      </w:pPr>
      <w:r w:rsidRPr="00497760">
        <w:rPr>
          <w:rFonts w:cs="Arial"/>
          <w:sz w:val="24"/>
        </w:rPr>
        <w:t xml:space="preserve">usługi, dostawy lub roboty budowlane są tożsame rodzajowo lub funkcjonalnie; </w:t>
      </w:r>
    </w:p>
    <w:p w:rsidR="00A336B6" w:rsidRPr="00497760" w:rsidRDefault="00A336B6" w:rsidP="00B209C4">
      <w:pPr>
        <w:numPr>
          <w:ilvl w:val="2"/>
          <w:numId w:val="30"/>
        </w:numPr>
        <w:ind w:left="709" w:hanging="425"/>
        <w:jc w:val="both"/>
      </w:pPr>
      <w:r w:rsidRPr="00497760">
        <w:rPr>
          <w:rFonts w:cs="Arial"/>
          <w:sz w:val="24"/>
        </w:rPr>
        <w:t xml:space="preserve">możliwe jest udzielenie zamówienia w tym samym czasie; </w:t>
      </w:r>
    </w:p>
    <w:p w:rsidR="00A336B6" w:rsidRPr="00497760" w:rsidRDefault="00A336B6" w:rsidP="00B209C4">
      <w:pPr>
        <w:numPr>
          <w:ilvl w:val="2"/>
          <w:numId w:val="30"/>
        </w:numPr>
        <w:ind w:left="709" w:hanging="425"/>
        <w:jc w:val="both"/>
      </w:pPr>
      <w:r w:rsidRPr="00497760">
        <w:rPr>
          <w:rFonts w:cs="Arial"/>
          <w:sz w:val="24"/>
        </w:rPr>
        <w:t xml:space="preserve">możliwe jest wykonanie zamówienia przez jednego wykonawcę. </w:t>
      </w:r>
    </w:p>
    <w:p w:rsidR="00A336B6" w:rsidRPr="00497760" w:rsidRDefault="00A336B6" w:rsidP="00B209C4">
      <w:pPr>
        <w:numPr>
          <w:ilvl w:val="0"/>
          <w:numId w:val="31"/>
        </w:numPr>
        <w:ind w:left="284" w:hanging="284"/>
        <w:jc w:val="both"/>
      </w:pPr>
      <w:r w:rsidRPr="00497760">
        <w:rPr>
          <w:rFonts w:cs="Arial"/>
          <w:sz w:val="24"/>
        </w:rPr>
        <w:t xml:space="preserve">Szacunkowa wartość zamówienia jest określana netto czyli nie zawiera podatku </w:t>
      </w:r>
      <w:r w:rsidRPr="00A336B6">
        <w:rPr>
          <w:rFonts w:cs="Arial"/>
          <w:sz w:val="24"/>
        </w:rPr>
        <w:t>VAT</w:t>
      </w:r>
      <w:r>
        <w:rPr>
          <w:rFonts w:cs="Arial"/>
          <w:sz w:val="24"/>
        </w:rPr>
        <w:t>.</w:t>
      </w:r>
    </w:p>
    <w:p w:rsidR="00A336B6" w:rsidRPr="000A5F71" w:rsidRDefault="00A336B6" w:rsidP="00B209C4">
      <w:pPr>
        <w:jc w:val="center"/>
        <w:rPr>
          <w:rFonts w:cs="Arial"/>
          <w:b/>
          <w:sz w:val="24"/>
        </w:rPr>
      </w:pPr>
    </w:p>
    <w:p w:rsidR="00A336B6" w:rsidRPr="000A5F71" w:rsidRDefault="00A336B6" w:rsidP="00B209C4">
      <w:pPr>
        <w:jc w:val="center"/>
      </w:pPr>
      <w:r w:rsidRPr="000A5F71">
        <w:rPr>
          <w:rFonts w:cs="Arial"/>
          <w:b/>
          <w:sz w:val="24"/>
        </w:rPr>
        <w:t>§ 3</w:t>
      </w:r>
    </w:p>
    <w:p w:rsidR="00A336B6" w:rsidRPr="00497760" w:rsidRDefault="00A336B6" w:rsidP="00B209C4">
      <w:pPr>
        <w:jc w:val="both"/>
      </w:pPr>
      <w:r w:rsidRPr="00497760">
        <w:rPr>
          <w:rFonts w:cs="Arial"/>
          <w:sz w:val="24"/>
        </w:rPr>
        <w:t xml:space="preserve">Procedury udzielania zamówień obejmują tryby dla: </w:t>
      </w:r>
    </w:p>
    <w:p w:rsidR="00A336B6" w:rsidRPr="00497760" w:rsidRDefault="00A336B6" w:rsidP="00B209C4">
      <w:pPr>
        <w:numPr>
          <w:ilvl w:val="0"/>
          <w:numId w:val="32"/>
        </w:numPr>
        <w:ind w:left="426" w:hanging="426"/>
        <w:jc w:val="both"/>
      </w:pPr>
      <w:r w:rsidRPr="00497760">
        <w:rPr>
          <w:rFonts w:cs="Arial"/>
          <w:sz w:val="24"/>
        </w:rPr>
        <w:t xml:space="preserve">zamówienia o wartości poniżej 10 000,00 zł – określone w § 4; </w:t>
      </w:r>
    </w:p>
    <w:p w:rsidR="00A336B6" w:rsidRPr="00497760" w:rsidRDefault="00A336B6" w:rsidP="00B209C4">
      <w:pPr>
        <w:numPr>
          <w:ilvl w:val="0"/>
          <w:numId w:val="32"/>
        </w:numPr>
        <w:ind w:left="426" w:hanging="426"/>
        <w:jc w:val="both"/>
      </w:pPr>
      <w:r w:rsidRPr="00497760">
        <w:rPr>
          <w:rFonts w:cs="Arial"/>
          <w:sz w:val="24"/>
        </w:rPr>
        <w:t xml:space="preserve">zamówienia o wartości od 10 000,00 zł włącznie do 200 000,00 zł włącznie – określone  w § 5; </w:t>
      </w:r>
    </w:p>
    <w:p w:rsidR="00A336B6" w:rsidRPr="00497760" w:rsidRDefault="00A336B6" w:rsidP="00B209C4">
      <w:pPr>
        <w:numPr>
          <w:ilvl w:val="0"/>
          <w:numId w:val="32"/>
        </w:numPr>
        <w:ind w:left="426" w:hanging="426"/>
        <w:jc w:val="both"/>
      </w:pPr>
      <w:r w:rsidRPr="00497760">
        <w:rPr>
          <w:rFonts w:cs="Arial"/>
          <w:sz w:val="24"/>
        </w:rPr>
        <w:t xml:space="preserve">zamówienia o wartości przekraczającej 200 000,00 zł -  określone w § 6. </w:t>
      </w:r>
    </w:p>
    <w:p w:rsidR="00A336B6" w:rsidRPr="000A5F71" w:rsidRDefault="00A336B6" w:rsidP="00B209C4">
      <w:pPr>
        <w:jc w:val="both"/>
        <w:rPr>
          <w:rFonts w:cs="Arial"/>
          <w:sz w:val="24"/>
        </w:rPr>
      </w:pPr>
    </w:p>
    <w:p w:rsidR="00A336B6" w:rsidRPr="000A5F71" w:rsidRDefault="00A336B6" w:rsidP="00B209C4">
      <w:pPr>
        <w:jc w:val="center"/>
      </w:pPr>
      <w:r w:rsidRPr="000A5F71">
        <w:rPr>
          <w:rFonts w:cs="Arial"/>
          <w:b/>
          <w:sz w:val="24"/>
        </w:rPr>
        <w:t>§ 4</w:t>
      </w:r>
    </w:p>
    <w:p w:rsidR="00A336B6" w:rsidRPr="00497760" w:rsidRDefault="00A336B6" w:rsidP="00B209C4">
      <w:pPr>
        <w:numPr>
          <w:ilvl w:val="1"/>
          <w:numId w:val="3"/>
        </w:numPr>
        <w:ind w:left="426" w:hanging="426"/>
        <w:jc w:val="both"/>
      </w:pPr>
      <w:r w:rsidRPr="00497760">
        <w:rPr>
          <w:rFonts w:cs="Arial"/>
          <w:sz w:val="24"/>
        </w:rPr>
        <w:t xml:space="preserve">Zamówienia o wartości poniżej 10 000,00 zł udzielane są poprzez wybór najkorzystniejszej oferty z dostępnych na rynku. </w:t>
      </w:r>
    </w:p>
    <w:p w:rsidR="00A336B6" w:rsidRPr="00497760" w:rsidRDefault="00A336B6" w:rsidP="00B209C4">
      <w:pPr>
        <w:numPr>
          <w:ilvl w:val="1"/>
          <w:numId w:val="3"/>
        </w:numPr>
        <w:ind w:left="426" w:hanging="426"/>
        <w:jc w:val="both"/>
      </w:pPr>
      <w:r w:rsidRPr="00497760">
        <w:rPr>
          <w:rFonts w:cs="Arial"/>
          <w:sz w:val="24"/>
        </w:rPr>
        <w:t xml:space="preserve">Udzielenie zamówienia poprzedza rozeznanie rynku. Rozeznanie rynku może być przeprowadzone telefonicznie, w sposób utrwalony w zapisie rozmowy, lub notatki służbowej, pisemnie lub drogą elektroniczną. </w:t>
      </w:r>
    </w:p>
    <w:p w:rsidR="00A336B6" w:rsidRPr="00497760" w:rsidRDefault="00A336B6" w:rsidP="00B209C4">
      <w:pPr>
        <w:numPr>
          <w:ilvl w:val="1"/>
          <w:numId w:val="3"/>
        </w:numPr>
        <w:ind w:left="426" w:hanging="426"/>
        <w:jc w:val="both"/>
      </w:pPr>
      <w:r w:rsidRPr="00497760">
        <w:rPr>
          <w:rFonts w:cs="Arial"/>
          <w:sz w:val="24"/>
        </w:rPr>
        <w:t xml:space="preserve">Zamawiający zwraca się z zapytaniem ofertowym przynajmniej do dwóch  wykonawców zapewniających konkurencję. </w:t>
      </w:r>
    </w:p>
    <w:p w:rsidR="00A336B6" w:rsidRPr="00497760" w:rsidRDefault="00A336B6" w:rsidP="00B209C4">
      <w:pPr>
        <w:numPr>
          <w:ilvl w:val="1"/>
          <w:numId w:val="3"/>
        </w:numPr>
        <w:ind w:left="426" w:hanging="426"/>
        <w:jc w:val="both"/>
      </w:pPr>
      <w:r w:rsidRPr="00497760">
        <w:rPr>
          <w:rFonts w:cs="Arial"/>
          <w:sz w:val="24"/>
        </w:rPr>
        <w:t xml:space="preserve">Dopuszcza się możliwość negocjacji dostępnych na rynku ofert lub ofert złożonych wskutek zapytania ofertowego. </w:t>
      </w:r>
    </w:p>
    <w:p w:rsidR="00A336B6" w:rsidRPr="00497760" w:rsidRDefault="00A336B6" w:rsidP="00B209C4">
      <w:pPr>
        <w:numPr>
          <w:ilvl w:val="1"/>
          <w:numId w:val="3"/>
        </w:numPr>
        <w:ind w:left="426" w:hanging="426"/>
        <w:jc w:val="both"/>
      </w:pPr>
      <w:r w:rsidRPr="00497760">
        <w:rPr>
          <w:rFonts w:cs="Arial"/>
          <w:sz w:val="24"/>
        </w:rPr>
        <w:lastRenderedPageBreak/>
        <w:t xml:space="preserve">Dla udzielenia zamówienia o wartości poniżej 10 000,00 zł nie jest wymagana forma pisemna. </w:t>
      </w:r>
    </w:p>
    <w:p w:rsidR="00A336B6" w:rsidRPr="00497760" w:rsidRDefault="00A336B6" w:rsidP="00B209C4">
      <w:pPr>
        <w:numPr>
          <w:ilvl w:val="1"/>
          <w:numId w:val="3"/>
        </w:numPr>
        <w:ind w:left="426" w:hanging="426"/>
        <w:jc w:val="both"/>
      </w:pPr>
      <w:r w:rsidRPr="00497760">
        <w:rPr>
          <w:rFonts w:cs="Arial"/>
          <w:sz w:val="24"/>
        </w:rPr>
        <w:t xml:space="preserve">Podstawą udokumentowania zamówienia, o którym mowa w ust.1 jest faktura lub rachunek. </w:t>
      </w:r>
    </w:p>
    <w:p w:rsidR="00A336B6" w:rsidRPr="000A5F71" w:rsidRDefault="00A336B6" w:rsidP="00B209C4">
      <w:pPr>
        <w:jc w:val="center"/>
      </w:pPr>
      <w:r w:rsidRPr="000A5F71">
        <w:rPr>
          <w:rFonts w:cs="Arial"/>
          <w:b/>
          <w:sz w:val="24"/>
        </w:rPr>
        <w:t>§ 5</w:t>
      </w:r>
    </w:p>
    <w:p w:rsidR="00A336B6" w:rsidRPr="00497760" w:rsidRDefault="00A336B6" w:rsidP="00B209C4">
      <w:pPr>
        <w:numPr>
          <w:ilvl w:val="1"/>
          <w:numId w:val="33"/>
        </w:numPr>
        <w:ind w:left="426" w:hanging="426"/>
        <w:jc w:val="both"/>
      </w:pPr>
      <w:r w:rsidRPr="00497760">
        <w:rPr>
          <w:rFonts w:cs="Arial"/>
          <w:sz w:val="24"/>
        </w:rPr>
        <w:t xml:space="preserve">Zamówienia o wartości od 10 000,00 zł włącznie do 200 000,00 zł włącznie udzielane są poprzez wybór najkorzystniejszej oferty otrzymanej wskutek zapytania ofertowego. </w:t>
      </w:r>
    </w:p>
    <w:p w:rsidR="00A336B6" w:rsidRPr="00106AB6" w:rsidRDefault="00A336B6" w:rsidP="00B209C4">
      <w:pPr>
        <w:numPr>
          <w:ilvl w:val="1"/>
          <w:numId w:val="33"/>
        </w:numPr>
        <w:ind w:left="426" w:hanging="426"/>
        <w:jc w:val="both"/>
      </w:pPr>
      <w:r w:rsidRPr="00497760">
        <w:rPr>
          <w:rFonts w:cs="Arial"/>
          <w:sz w:val="24"/>
        </w:rPr>
        <w:t xml:space="preserve">Zamawiający ogłasza zapytanie (upublicznia je) w formie pisemnej </w:t>
      </w:r>
      <w:r>
        <w:rPr>
          <w:rFonts w:cs="Arial"/>
          <w:sz w:val="24"/>
        </w:rPr>
        <w:t xml:space="preserve">- </w:t>
      </w:r>
      <w:r w:rsidRPr="00497760">
        <w:rPr>
          <w:rFonts w:cs="Arial"/>
          <w:sz w:val="24"/>
        </w:rPr>
        <w:t>ogłasza zapytanie o cenę na własnej stronie internetowej</w:t>
      </w:r>
      <w:r>
        <w:rPr>
          <w:rFonts w:cs="Arial"/>
          <w:sz w:val="24"/>
        </w:rPr>
        <w:t xml:space="preserve"> lub kieruje je do co najmniej trzech wykonawców</w:t>
      </w:r>
    </w:p>
    <w:p w:rsidR="00A336B6" w:rsidRPr="00497760" w:rsidRDefault="00A336B6" w:rsidP="00B209C4">
      <w:pPr>
        <w:pStyle w:val="Tekstpodstawowy21"/>
        <w:numPr>
          <w:ilvl w:val="1"/>
          <w:numId w:val="33"/>
        </w:numPr>
        <w:spacing w:after="160" w:line="252" w:lineRule="auto"/>
        <w:ind w:left="426" w:hanging="426"/>
        <w:rPr>
          <w:rFonts w:ascii="Calibri" w:hAnsi="Calibri"/>
        </w:rPr>
      </w:pPr>
      <w:r w:rsidRPr="00106AB6">
        <w:rPr>
          <w:rFonts w:ascii="Calibri" w:eastAsia="Calibri" w:hAnsi="Calibri"/>
        </w:rPr>
        <w:t>Dla skuteczności zapytania w tej procedurze uznaje się otrzymanie oferty nie podlegającej odrzuceniu  od co najmniej  dwóch wykonawców chyba, że ogłoszenie umieszczono na stronie internetowej Zamawiającego.</w:t>
      </w:r>
    </w:p>
    <w:p w:rsidR="00A336B6" w:rsidRPr="00497760" w:rsidRDefault="00A336B6" w:rsidP="00B209C4">
      <w:pPr>
        <w:numPr>
          <w:ilvl w:val="1"/>
          <w:numId w:val="33"/>
        </w:numPr>
        <w:ind w:left="426" w:hanging="426"/>
        <w:jc w:val="both"/>
      </w:pPr>
      <w:r w:rsidRPr="00497760">
        <w:rPr>
          <w:rFonts w:cs="Arial"/>
          <w:sz w:val="24"/>
        </w:rPr>
        <w:t xml:space="preserve">Dopuszcza się możliwość negocjacji złożonych ofert. </w:t>
      </w:r>
    </w:p>
    <w:p w:rsidR="00A336B6" w:rsidRPr="00497760" w:rsidRDefault="00A336B6" w:rsidP="00B209C4">
      <w:pPr>
        <w:numPr>
          <w:ilvl w:val="1"/>
          <w:numId w:val="33"/>
        </w:numPr>
        <w:ind w:left="426" w:hanging="426"/>
        <w:jc w:val="both"/>
      </w:pPr>
      <w:r w:rsidRPr="00497760">
        <w:rPr>
          <w:rFonts w:cs="Arial"/>
          <w:sz w:val="24"/>
        </w:rPr>
        <w:t xml:space="preserve">W przypadku zamówień na roboty budowlane w umowie określa się: przedmiot zamówienia, termin realizacji, wartość zamówienia, kary umowne i warunki gwarancji. </w:t>
      </w:r>
    </w:p>
    <w:p w:rsidR="00A336B6" w:rsidRPr="00497760" w:rsidRDefault="00A336B6" w:rsidP="00B209C4">
      <w:pPr>
        <w:numPr>
          <w:ilvl w:val="1"/>
          <w:numId w:val="33"/>
        </w:numPr>
        <w:ind w:left="426" w:hanging="426"/>
        <w:jc w:val="both"/>
      </w:pPr>
      <w:r w:rsidRPr="00497760">
        <w:rPr>
          <w:rFonts w:cs="Arial"/>
          <w:sz w:val="24"/>
        </w:rPr>
        <w:t>Wzór zapytania ofertowego określa  załącznik nr 1 do procedur.</w:t>
      </w:r>
    </w:p>
    <w:p w:rsidR="00A336B6" w:rsidRPr="000A5F71" w:rsidRDefault="00A336B6" w:rsidP="00B209C4">
      <w:pPr>
        <w:jc w:val="both"/>
        <w:rPr>
          <w:rFonts w:cs="Arial"/>
          <w:sz w:val="24"/>
        </w:rPr>
      </w:pPr>
    </w:p>
    <w:p w:rsidR="00A336B6" w:rsidRPr="000A5F71" w:rsidRDefault="00A336B6" w:rsidP="00B209C4">
      <w:pPr>
        <w:jc w:val="center"/>
      </w:pPr>
      <w:r w:rsidRPr="000A5F71">
        <w:rPr>
          <w:rFonts w:cs="Arial"/>
          <w:b/>
          <w:sz w:val="24"/>
        </w:rPr>
        <w:t>§ 6</w:t>
      </w:r>
    </w:p>
    <w:p w:rsidR="00A336B6" w:rsidRPr="00497760" w:rsidRDefault="00A336B6" w:rsidP="00B209C4">
      <w:pPr>
        <w:numPr>
          <w:ilvl w:val="1"/>
          <w:numId w:val="26"/>
        </w:numPr>
        <w:ind w:left="426" w:hanging="426"/>
        <w:jc w:val="both"/>
      </w:pPr>
      <w:r w:rsidRPr="00497760">
        <w:rPr>
          <w:rFonts w:cs="Arial"/>
          <w:sz w:val="24"/>
        </w:rPr>
        <w:t>Zamówienia o wartości przekraczającej 200</w:t>
      </w:r>
      <w:r>
        <w:rPr>
          <w:rFonts w:cs="Arial"/>
          <w:sz w:val="24"/>
        </w:rPr>
        <w:t> </w:t>
      </w:r>
      <w:r w:rsidRPr="00497760">
        <w:rPr>
          <w:rFonts w:cs="Arial"/>
          <w:sz w:val="24"/>
        </w:rPr>
        <w:t>000,00 zł udzielane są poprzez wybór najkorzystniejszej oferty otrzymanej wskutek zapytania ofertowego.</w:t>
      </w:r>
    </w:p>
    <w:p w:rsidR="00A336B6" w:rsidRPr="00497760" w:rsidRDefault="00A336B6" w:rsidP="00B209C4">
      <w:pPr>
        <w:numPr>
          <w:ilvl w:val="1"/>
          <w:numId w:val="26"/>
        </w:numPr>
        <w:ind w:left="426" w:hanging="426"/>
        <w:jc w:val="both"/>
      </w:pPr>
      <w:r w:rsidRPr="00497760">
        <w:rPr>
          <w:rFonts w:cs="Arial"/>
          <w:sz w:val="24"/>
        </w:rPr>
        <w:t xml:space="preserve">Zamawiający ogłasza zapytanie (upublicznia je) </w:t>
      </w:r>
      <w:r>
        <w:rPr>
          <w:rFonts w:cs="Arial"/>
          <w:sz w:val="24"/>
        </w:rPr>
        <w:t>poprzez publikacje</w:t>
      </w:r>
      <w:r w:rsidRPr="00497760">
        <w:rPr>
          <w:rFonts w:cs="Arial"/>
          <w:sz w:val="24"/>
        </w:rPr>
        <w:t xml:space="preserve"> na własnej stronie internetowej oraz w serwisie internetowym gromadzącym ogłoszenia o przetargach/zamówieniach wskazanym przez instytucję finansującą (jeżeli wymóg taki stawia instytucja finansująca).</w:t>
      </w:r>
    </w:p>
    <w:p w:rsidR="00A336B6" w:rsidRPr="00497760" w:rsidRDefault="00A336B6" w:rsidP="00B209C4">
      <w:pPr>
        <w:numPr>
          <w:ilvl w:val="1"/>
          <w:numId w:val="26"/>
        </w:numPr>
        <w:ind w:left="426" w:hanging="426"/>
        <w:jc w:val="both"/>
      </w:pPr>
      <w:r w:rsidRPr="00497760">
        <w:rPr>
          <w:rFonts w:cs="Arial"/>
          <w:sz w:val="24"/>
        </w:rPr>
        <w:t xml:space="preserve">Niezależnie od  ogłoszenia opisanego w ust. 2 zapytanie do wykonawców można kierować również dodatkowo pisemnie, drogą pocztową, lub drogą elektroniczną. </w:t>
      </w:r>
    </w:p>
    <w:p w:rsidR="00A336B6" w:rsidRPr="00497760" w:rsidRDefault="00A336B6" w:rsidP="00B209C4">
      <w:pPr>
        <w:numPr>
          <w:ilvl w:val="1"/>
          <w:numId w:val="26"/>
        </w:numPr>
        <w:ind w:left="426" w:hanging="426"/>
        <w:jc w:val="both"/>
      </w:pPr>
      <w:r w:rsidRPr="00497760">
        <w:rPr>
          <w:rFonts w:cs="Arial"/>
          <w:sz w:val="24"/>
        </w:rPr>
        <w:t>Termin na złożenie oferty wynosi w przypadku dostaw i usług nie mniej niż 7 dni, a w przypadku robót budowlanych nie mniej niż 14 dni od daty upublicznienia zapytania ofertowego.</w:t>
      </w:r>
    </w:p>
    <w:p w:rsidR="00A336B6" w:rsidRPr="00497760" w:rsidRDefault="00A336B6" w:rsidP="00B209C4">
      <w:pPr>
        <w:numPr>
          <w:ilvl w:val="1"/>
          <w:numId w:val="26"/>
        </w:numPr>
        <w:ind w:left="426" w:hanging="426"/>
        <w:jc w:val="both"/>
      </w:pPr>
      <w:r w:rsidRPr="00497760">
        <w:rPr>
          <w:rFonts w:cs="Arial"/>
          <w:sz w:val="24"/>
        </w:rPr>
        <w:t xml:space="preserve">Nie dopuszcza się możliwości negocjacji złożonych ofert. </w:t>
      </w:r>
    </w:p>
    <w:p w:rsidR="00A336B6" w:rsidRPr="00497760" w:rsidRDefault="00A336B6" w:rsidP="00B209C4">
      <w:pPr>
        <w:numPr>
          <w:ilvl w:val="1"/>
          <w:numId w:val="26"/>
        </w:numPr>
        <w:ind w:left="426" w:hanging="426"/>
        <w:jc w:val="both"/>
      </w:pPr>
      <w:r w:rsidRPr="00497760">
        <w:rPr>
          <w:rFonts w:cs="Arial"/>
          <w:sz w:val="24"/>
        </w:rPr>
        <w:t xml:space="preserve">Umowę o zamówienie publiczne powyżej 200 000,00 zł  zawiera się w formie pisemnej. W przypadku zamówień na roboty budowlane w umowie określa się: przedmiot zamówienia, termin realizacji, wartość zamówienia, kary umowne i warunki gwarancji. </w:t>
      </w:r>
    </w:p>
    <w:p w:rsidR="00A336B6" w:rsidRPr="00497760" w:rsidRDefault="00A336B6" w:rsidP="00B209C4">
      <w:pPr>
        <w:numPr>
          <w:ilvl w:val="1"/>
          <w:numId w:val="26"/>
        </w:numPr>
        <w:ind w:left="426" w:hanging="426"/>
        <w:jc w:val="both"/>
      </w:pPr>
      <w:r w:rsidRPr="00497760">
        <w:rPr>
          <w:rFonts w:cs="Arial"/>
          <w:sz w:val="24"/>
        </w:rPr>
        <w:t>Wzór zapytania ofertowego określa  załącznik nr 1 do procedur.</w:t>
      </w:r>
    </w:p>
    <w:p w:rsidR="00A336B6" w:rsidRDefault="00A336B6" w:rsidP="00B209C4">
      <w:pPr>
        <w:jc w:val="both"/>
        <w:rPr>
          <w:rFonts w:cs="Arial"/>
          <w:sz w:val="24"/>
        </w:rPr>
      </w:pPr>
    </w:p>
    <w:p w:rsidR="00A336B6" w:rsidRDefault="00A336B6" w:rsidP="00B209C4">
      <w:pPr>
        <w:jc w:val="both"/>
        <w:rPr>
          <w:rFonts w:cs="Arial"/>
          <w:sz w:val="24"/>
        </w:rPr>
      </w:pPr>
    </w:p>
    <w:p w:rsidR="00A336B6" w:rsidRDefault="00A336B6" w:rsidP="00B209C4">
      <w:pPr>
        <w:jc w:val="both"/>
        <w:rPr>
          <w:rFonts w:cs="Arial"/>
          <w:sz w:val="24"/>
        </w:rPr>
      </w:pPr>
    </w:p>
    <w:p w:rsidR="00A336B6" w:rsidRPr="000A5F71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jc w:val="center"/>
      </w:pPr>
      <w:r w:rsidRPr="00BC3AA3">
        <w:rPr>
          <w:rFonts w:cs="Arial"/>
          <w:b/>
          <w:sz w:val="24"/>
        </w:rPr>
        <w:t>Składanie ofert, ocena ofert, wybór najkorzystniejszej oferty i podpisanie umowy</w:t>
      </w:r>
      <w:r>
        <w:rPr>
          <w:rFonts w:cs="Arial"/>
          <w:b/>
          <w:sz w:val="24"/>
        </w:rPr>
        <w:t xml:space="preserve"> </w:t>
      </w:r>
    </w:p>
    <w:p w:rsidR="00A336B6" w:rsidRDefault="00A336B6" w:rsidP="00B209C4">
      <w:pPr>
        <w:jc w:val="center"/>
        <w:rPr>
          <w:rFonts w:cs="Arial"/>
          <w:b/>
          <w:sz w:val="24"/>
        </w:rPr>
      </w:pPr>
    </w:p>
    <w:p w:rsidR="00A336B6" w:rsidRPr="00BC3AA3" w:rsidRDefault="00A336B6" w:rsidP="00B209C4">
      <w:pPr>
        <w:jc w:val="center"/>
      </w:pPr>
      <w:r w:rsidRPr="00BC3AA3">
        <w:rPr>
          <w:rFonts w:cs="Arial"/>
          <w:b/>
          <w:sz w:val="24"/>
        </w:rPr>
        <w:t xml:space="preserve">§ </w:t>
      </w:r>
      <w:r>
        <w:rPr>
          <w:rFonts w:cs="Arial"/>
          <w:b/>
          <w:sz w:val="24"/>
        </w:rPr>
        <w:t>7</w:t>
      </w:r>
    </w:p>
    <w:p w:rsidR="00A336B6" w:rsidRPr="00497760" w:rsidRDefault="00A336B6" w:rsidP="00B209C4">
      <w:pPr>
        <w:numPr>
          <w:ilvl w:val="1"/>
          <w:numId w:val="34"/>
        </w:numPr>
        <w:ind w:left="426" w:hanging="448"/>
        <w:jc w:val="both"/>
        <w:rPr>
          <w:rFonts w:cs="Arial"/>
          <w:sz w:val="24"/>
        </w:rPr>
      </w:pPr>
      <w:r w:rsidRPr="00497760">
        <w:rPr>
          <w:rFonts w:cs="Arial"/>
          <w:sz w:val="24"/>
        </w:rPr>
        <w:t>Zamawiający w zapytaniu określa termin składania ofert.</w:t>
      </w:r>
    </w:p>
    <w:p w:rsidR="00A336B6" w:rsidRPr="00497760" w:rsidRDefault="00A336B6" w:rsidP="00B209C4">
      <w:pPr>
        <w:numPr>
          <w:ilvl w:val="1"/>
          <w:numId w:val="34"/>
        </w:numPr>
        <w:ind w:left="426" w:hanging="448"/>
        <w:jc w:val="both"/>
      </w:pPr>
      <w:r w:rsidRPr="00497760">
        <w:rPr>
          <w:rFonts w:cs="Arial"/>
          <w:sz w:val="24"/>
        </w:rPr>
        <w:t>Nie podlega ocenie oferta złożona po terminie składania ofert.</w:t>
      </w:r>
    </w:p>
    <w:p w:rsidR="00A336B6" w:rsidRPr="00497760" w:rsidRDefault="00A336B6" w:rsidP="00B209C4">
      <w:pPr>
        <w:numPr>
          <w:ilvl w:val="1"/>
          <w:numId w:val="34"/>
        </w:numPr>
        <w:ind w:left="426" w:hanging="448"/>
        <w:jc w:val="both"/>
      </w:pPr>
      <w:r w:rsidRPr="00497760">
        <w:rPr>
          <w:rFonts w:cs="Arial"/>
          <w:sz w:val="24"/>
        </w:rPr>
        <w:t xml:space="preserve">Osoby wykonujące w imieniu zamawiającego czynności związane z procedurą wyboru wykonawcy, w tym biorące udział w procesie oceny ofert nie mogą być powiązane osobowo lub kapitałowo z wykonawcami, którzy złożyli oferty. Po otwarciu ofert osoby te składają stosowne oświadczenie – zgodnie z załącznikiem nr 3 do procedur. </w:t>
      </w:r>
    </w:p>
    <w:p w:rsidR="00A336B6" w:rsidRPr="00497760" w:rsidRDefault="00A336B6" w:rsidP="00B209C4">
      <w:pPr>
        <w:numPr>
          <w:ilvl w:val="1"/>
          <w:numId w:val="34"/>
        </w:numPr>
        <w:ind w:left="426" w:hanging="448"/>
        <w:jc w:val="both"/>
      </w:pPr>
      <w:r w:rsidRPr="00497760">
        <w:rPr>
          <w:rFonts w:cs="Arial"/>
          <w:sz w:val="24"/>
        </w:rPr>
        <w:t xml:space="preserve">Zamawiający wybiera najkorzystniejszą spośród złożonych ofert, spełniającą warunki udziału w procedurze udzielenia zamówienia, w oparciu o ustalone w zapytaniu ofertowym kryteria oceny. Ocenie punktowej podlega oferta, złożona przez wykonawcę, który nie jest wykluczony z postępowania i która spełnia wymogi określone w zapytaniu. </w:t>
      </w:r>
    </w:p>
    <w:p w:rsidR="00A336B6" w:rsidRPr="00497760" w:rsidRDefault="00A336B6" w:rsidP="00B209C4">
      <w:pPr>
        <w:numPr>
          <w:ilvl w:val="1"/>
          <w:numId w:val="34"/>
        </w:numPr>
        <w:ind w:left="426" w:hanging="448"/>
        <w:jc w:val="both"/>
      </w:pPr>
      <w:r w:rsidRPr="00497760">
        <w:rPr>
          <w:rFonts w:cs="Arial"/>
          <w:sz w:val="24"/>
        </w:rPr>
        <w:t xml:space="preserve">Po przeprowadzeniu procedury następuje podpisanie umowy z wykonawcą lub wykonawcami (w przypadku składania ofert częściowych). W przypadku gdy wykonawca odstąpi od podpisania  umowy, możliwe jest podpisanie umowy z wykonawcą, którego oferta uzyskała kolejną najwyższą liczbę punktów. </w:t>
      </w:r>
    </w:p>
    <w:p w:rsidR="00A336B6" w:rsidRPr="00497760" w:rsidRDefault="00A336B6" w:rsidP="00B209C4">
      <w:pPr>
        <w:numPr>
          <w:ilvl w:val="1"/>
          <w:numId w:val="34"/>
        </w:numPr>
        <w:ind w:left="426" w:hanging="448"/>
        <w:jc w:val="both"/>
      </w:pPr>
      <w:r w:rsidRPr="00497760">
        <w:rPr>
          <w:rFonts w:cs="Arial"/>
          <w:sz w:val="24"/>
        </w:rPr>
        <w:t xml:space="preserve">Udzielenie zamówienia zatwierdza kierownik zamawiającego. </w:t>
      </w:r>
    </w:p>
    <w:p w:rsidR="00A336B6" w:rsidRPr="00497760" w:rsidRDefault="00A336B6" w:rsidP="00B209C4">
      <w:pPr>
        <w:numPr>
          <w:ilvl w:val="1"/>
          <w:numId w:val="34"/>
        </w:numPr>
        <w:ind w:left="426" w:hanging="448"/>
        <w:jc w:val="both"/>
      </w:pPr>
      <w:r w:rsidRPr="00497760">
        <w:rPr>
          <w:rFonts w:cs="Arial"/>
          <w:sz w:val="24"/>
        </w:rPr>
        <w:t xml:space="preserve">Informację o wyniku procedury udzielenia zamówienia Zamawiający umieszcza w tym samym miejscu, w którym opublikowane było zapytanie ofertowe. </w:t>
      </w:r>
    </w:p>
    <w:p w:rsidR="00A336B6" w:rsidRPr="00497760" w:rsidRDefault="00A336B6" w:rsidP="00B209C4">
      <w:pPr>
        <w:numPr>
          <w:ilvl w:val="1"/>
          <w:numId w:val="34"/>
        </w:numPr>
        <w:ind w:left="426" w:hanging="448"/>
        <w:jc w:val="both"/>
      </w:pPr>
      <w:r w:rsidRPr="00497760">
        <w:rPr>
          <w:rFonts w:cs="Arial"/>
          <w:sz w:val="24"/>
        </w:rPr>
        <w:t>Wybór oferty dokumentowany jest pisemnym protokołem z procedury udzielenia zamówienia, zawierającym informacje opisane we wzorze protokołu - stanowi załącznik nr 4 do niniejszych Procedur.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jc w:val="center"/>
      </w:pPr>
      <w:r w:rsidRPr="00BC3AA3">
        <w:rPr>
          <w:rFonts w:cs="Arial"/>
          <w:b/>
          <w:sz w:val="24"/>
        </w:rPr>
        <w:t>Postanowienia szczególne</w:t>
      </w:r>
    </w:p>
    <w:p w:rsidR="00A336B6" w:rsidRPr="00BC3AA3" w:rsidRDefault="00A336B6" w:rsidP="00B209C4">
      <w:pPr>
        <w:jc w:val="center"/>
      </w:pPr>
      <w:r w:rsidRPr="00BC3AA3">
        <w:rPr>
          <w:rFonts w:cs="Arial"/>
          <w:b/>
          <w:sz w:val="24"/>
        </w:rPr>
        <w:t xml:space="preserve">§ </w:t>
      </w:r>
      <w:r>
        <w:rPr>
          <w:rFonts w:cs="Arial"/>
          <w:b/>
          <w:sz w:val="24"/>
        </w:rPr>
        <w:t>8</w:t>
      </w:r>
    </w:p>
    <w:p w:rsidR="00A336B6" w:rsidRPr="00497760" w:rsidRDefault="00A336B6" w:rsidP="00B209C4">
      <w:pPr>
        <w:numPr>
          <w:ilvl w:val="1"/>
          <w:numId w:val="35"/>
        </w:numPr>
        <w:ind w:left="426" w:hanging="426"/>
        <w:jc w:val="both"/>
      </w:pPr>
      <w:r w:rsidRPr="00497760">
        <w:rPr>
          <w:rFonts w:cs="Arial"/>
          <w:sz w:val="24"/>
        </w:rPr>
        <w:t xml:space="preserve">Zamawiający może unieważnić czynność lub czynności udzielenia zamówienia. W takim przypadku, jeżeli Zamawiający nadal zamierza udzielić zamówienia, ponawia czynność udzielenia zamówienia, z zastrzeżeniem ust.2. </w:t>
      </w:r>
    </w:p>
    <w:p w:rsidR="00A336B6" w:rsidRPr="00497760" w:rsidRDefault="00A336B6" w:rsidP="00B209C4">
      <w:pPr>
        <w:numPr>
          <w:ilvl w:val="1"/>
          <w:numId w:val="35"/>
        </w:numPr>
        <w:ind w:left="426" w:hanging="426"/>
        <w:jc w:val="both"/>
      </w:pPr>
      <w:r w:rsidRPr="00497760">
        <w:rPr>
          <w:rFonts w:cs="Arial"/>
          <w:sz w:val="24"/>
        </w:rPr>
        <w:lastRenderedPageBreak/>
        <w:t xml:space="preserve">W przypadku gdy pomimo właściwego upublicznienia zapytania ofertowego nie wpłynie żadna oferta albo wszystkie oferty zostaną odrzucone ze względu na to, że nie spełniają wymogów określonych w zapytaniu ofertowym – dopuszcza się zawarcie umowy z wykonawcą wybranym bez zachowania przedmiotowej procedury, pod warunkiem że pierwotne warunki zamówienia nie zostały w istotny sposób zmienione. </w:t>
      </w:r>
    </w:p>
    <w:p w:rsidR="00A336B6" w:rsidRPr="00497760" w:rsidRDefault="00A336B6" w:rsidP="00B209C4">
      <w:pPr>
        <w:numPr>
          <w:ilvl w:val="1"/>
          <w:numId w:val="35"/>
        </w:numPr>
        <w:ind w:left="426" w:hanging="426"/>
        <w:jc w:val="both"/>
      </w:pPr>
      <w:r w:rsidRPr="00497760">
        <w:rPr>
          <w:rStyle w:val="Bodytext2"/>
          <w:rFonts w:cs="Arial"/>
          <w:sz w:val="24"/>
        </w:rPr>
        <w:t>W szczególnie uzasadnionych przypadkach wymienionych w ust. 4 kierownik zamawiającego może podjąć decyzję o odstąpieniu od stosowania procedur określonych w § 4-§ 6, zastosować ich wybrane postanowienia lub udzielić zamówienia po negocjacjach tylko z jednym wykonawcą.</w:t>
      </w:r>
    </w:p>
    <w:p w:rsidR="00A336B6" w:rsidRPr="00497760" w:rsidRDefault="00A336B6" w:rsidP="00B209C4">
      <w:pPr>
        <w:numPr>
          <w:ilvl w:val="1"/>
          <w:numId w:val="35"/>
        </w:numPr>
        <w:ind w:left="426" w:hanging="426"/>
        <w:jc w:val="both"/>
      </w:pPr>
      <w:r w:rsidRPr="00497760">
        <w:rPr>
          <w:rStyle w:val="Bodytext2"/>
          <w:rFonts w:cs="Arial"/>
          <w:sz w:val="24"/>
        </w:rPr>
        <w:t>Zamówienia można udzielić na zasadach określonych w ust.3  jeżeli zachodzi co najmniej jedna z przesłanek:</w:t>
      </w:r>
    </w:p>
    <w:p w:rsidR="00A336B6" w:rsidRPr="00497760" w:rsidRDefault="00A336B6" w:rsidP="00B209C4">
      <w:pPr>
        <w:numPr>
          <w:ilvl w:val="1"/>
          <w:numId w:val="36"/>
        </w:numPr>
        <w:tabs>
          <w:tab w:val="left" w:pos="851"/>
        </w:tabs>
        <w:ind w:left="851" w:hanging="425"/>
        <w:jc w:val="both"/>
      </w:pPr>
      <w:r w:rsidRPr="00497760">
        <w:rPr>
          <w:rFonts w:cs="Arial"/>
          <w:sz w:val="24"/>
          <w:lang w:eastAsia="pl-PL"/>
        </w:rPr>
        <w:t xml:space="preserve">w wyniku przeprowadzenia procedury określonej w </w:t>
      </w:r>
      <w:r w:rsidRPr="00497760">
        <w:rPr>
          <w:rFonts w:cs="Arial"/>
          <w:sz w:val="24"/>
        </w:rPr>
        <w:t xml:space="preserve">§ 5 i § 6 </w:t>
      </w:r>
      <w:r w:rsidRPr="00497760">
        <w:rPr>
          <w:rFonts w:cs="Arial"/>
          <w:sz w:val="24"/>
          <w:lang w:eastAsia="pl-PL"/>
        </w:rPr>
        <w:t>wpłynęła tylko jedna oferta, lub tylko jedna oferta nie podlegała  odrzuceniu, albo tylko jeden  wykonawca nie został wykluczony z postępowania lub tylko jeden spełnił warunki udziału w postępowaniu, jeżeli pierwotne warunki zamówienia nie zostały w istotny sposób zmienione</w:t>
      </w:r>
      <w:r w:rsidRPr="00497760">
        <w:rPr>
          <w:rFonts w:cs="Arial"/>
          <w:sz w:val="24"/>
        </w:rPr>
        <w:t>,</w:t>
      </w:r>
    </w:p>
    <w:p w:rsidR="00A336B6" w:rsidRPr="00497760" w:rsidRDefault="00A336B6" w:rsidP="00B209C4">
      <w:pPr>
        <w:numPr>
          <w:ilvl w:val="1"/>
          <w:numId w:val="36"/>
        </w:numPr>
        <w:tabs>
          <w:tab w:val="left" w:pos="851"/>
        </w:tabs>
        <w:ind w:left="851" w:hanging="425"/>
        <w:jc w:val="both"/>
      </w:pPr>
      <w:r w:rsidRPr="00497760">
        <w:rPr>
          <w:rFonts w:cs="Arial"/>
          <w:sz w:val="24"/>
          <w:lang w:eastAsia="pl-PL"/>
        </w:rPr>
        <w:t xml:space="preserve">w wyniku dwukrotnego przeprowadzenia procedury określonej w </w:t>
      </w:r>
      <w:r w:rsidRPr="00497760">
        <w:rPr>
          <w:rFonts w:cs="Arial"/>
          <w:sz w:val="24"/>
        </w:rPr>
        <w:t xml:space="preserve">§ 5 i § 6 </w:t>
      </w:r>
      <w:r w:rsidRPr="00497760">
        <w:rPr>
          <w:rFonts w:cs="Arial"/>
          <w:sz w:val="24"/>
          <w:lang w:eastAsia="pl-PL"/>
        </w:rPr>
        <w:t xml:space="preserve">nie wpłynęła żadna oferta, lub wpłynęły tylko oferty podlegające odrzuceniu, albo wszyscy wykonawcy zostali wykluczeni z postępowania lub nie spełnili warunków udziału w postępowaniu, jeżeli pierwotne warunki zamówienia nie zostały w istotny sposób zmienione </w:t>
      </w:r>
    </w:p>
    <w:p w:rsidR="00A336B6" w:rsidRPr="00497760" w:rsidRDefault="00A336B6" w:rsidP="00B209C4">
      <w:pPr>
        <w:numPr>
          <w:ilvl w:val="1"/>
          <w:numId w:val="36"/>
        </w:numPr>
        <w:tabs>
          <w:tab w:val="left" w:pos="851"/>
        </w:tabs>
        <w:ind w:left="851" w:hanging="425"/>
        <w:jc w:val="both"/>
      </w:pPr>
      <w:r w:rsidRPr="00497760">
        <w:rPr>
          <w:rFonts w:cs="Arial"/>
          <w:sz w:val="24"/>
        </w:rPr>
        <w:t>zamówienie może być zrealizowane tylko przez jednego wykonawcę z jednego z następujących powodów:</w:t>
      </w:r>
    </w:p>
    <w:p w:rsidR="00A336B6" w:rsidRPr="00497760" w:rsidRDefault="00A336B6" w:rsidP="00B209C4">
      <w:pPr>
        <w:tabs>
          <w:tab w:val="left" w:pos="1418"/>
        </w:tabs>
        <w:ind w:left="1276" w:hanging="425"/>
        <w:jc w:val="both"/>
      </w:pPr>
      <w:r w:rsidRPr="00497760">
        <w:rPr>
          <w:rFonts w:cs="Arial"/>
          <w:sz w:val="24"/>
          <w:lang w:eastAsia="pl-PL"/>
        </w:rPr>
        <w:t xml:space="preserve">i. </w:t>
      </w:r>
      <w:r>
        <w:rPr>
          <w:rFonts w:cs="Arial"/>
          <w:sz w:val="24"/>
          <w:lang w:eastAsia="pl-PL"/>
        </w:rPr>
        <w:tab/>
      </w:r>
      <w:r w:rsidRPr="00497760">
        <w:rPr>
          <w:rFonts w:cs="Arial"/>
          <w:sz w:val="24"/>
          <w:lang w:eastAsia="pl-PL"/>
        </w:rPr>
        <w:t>brak konkurencji ze względów technicznych o obiektywnym charakterze,</w:t>
      </w:r>
    </w:p>
    <w:p w:rsidR="00A336B6" w:rsidRPr="00497760" w:rsidRDefault="00A336B6" w:rsidP="00B209C4">
      <w:pPr>
        <w:tabs>
          <w:tab w:val="left" w:pos="1276"/>
        </w:tabs>
        <w:ind w:left="1276" w:hanging="425"/>
        <w:jc w:val="both"/>
      </w:pPr>
      <w:r w:rsidRPr="00497760">
        <w:rPr>
          <w:rFonts w:cs="Arial"/>
          <w:sz w:val="24"/>
          <w:lang w:eastAsia="pl-PL"/>
        </w:rPr>
        <w:t xml:space="preserve">ii. </w:t>
      </w:r>
      <w:r>
        <w:rPr>
          <w:rFonts w:cs="Arial"/>
          <w:sz w:val="24"/>
          <w:lang w:eastAsia="pl-PL"/>
        </w:rPr>
        <w:tab/>
      </w:r>
      <w:r w:rsidRPr="00497760">
        <w:rPr>
          <w:rFonts w:cs="Arial"/>
          <w:sz w:val="24"/>
          <w:lang w:eastAsia="pl-PL"/>
        </w:rPr>
        <w:t>przedmiot zamówienia jest objęty ochroną praw wyłącznych, w tym praw własności intelektualnej,</w:t>
      </w:r>
    </w:p>
    <w:p w:rsidR="00A336B6" w:rsidRPr="00497760" w:rsidRDefault="00A336B6" w:rsidP="00B209C4">
      <w:pPr>
        <w:tabs>
          <w:tab w:val="left" w:pos="1276"/>
        </w:tabs>
        <w:ind w:left="1276" w:hanging="425"/>
        <w:jc w:val="both"/>
      </w:pPr>
      <w:r w:rsidRPr="00497760">
        <w:rPr>
          <w:rFonts w:cs="Arial"/>
          <w:sz w:val="24"/>
        </w:rPr>
        <w:t xml:space="preserve">iii. </w:t>
      </w:r>
      <w:r>
        <w:rPr>
          <w:rFonts w:cs="Arial"/>
          <w:sz w:val="24"/>
        </w:rPr>
        <w:tab/>
      </w:r>
      <w:r w:rsidRPr="00497760">
        <w:rPr>
          <w:rFonts w:cs="Arial"/>
          <w:sz w:val="24"/>
        </w:rPr>
        <w:t xml:space="preserve">Wyłączenie może być zastosowane, o ile nie istnieje rozwiązanie alternatywne lub zastępcze, a brak konkurencji nie jest wynikiem sztucznego zawężania parametrów zamówienia; </w:t>
      </w:r>
    </w:p>
    <w:p w:rsidR="00A336B6" w:rsidRPr="00497760" w:rsidRDefault="00A336B6" w:rsidP="00B209C4">
      <w:pPr>
        <w:numPr>
          <w:ilvl w:val="1"/>
          <w:numId w:val="36"/>
        </w:numPr>
        <w:tabs>
          <w:tab w:val="left" w:pos="851"/>
        </w:tabs>
        <w:ind w:left="851" w:hanging="425"/>
        <w:jc w:val="both"/>
        <w:rPr>
          <w:rFonts w:cs="Arial"/>
          <w:sz w:val="24"/>
        </w:rPr>
      </w:pPr>
      <w:r w:rsidRPr="00497760">
        <w:rPr>
          <w:rFonts w:cs="Arial"/>
          <w:sz w:val="24"/>
        </w:rPr>
        <w:t>dostawy, usługi lub roboty budowlane mogą być świadczone tylko przez jednego wykonawcę, w przypadku udzielania zamówienia w zakresie działalności twórczej lub artystycznej,</w:t>
      </w:r>
    </w:p>
    <w:p w:rsidR="00A336B6" w:rsidRPr="00497760" w:rsidRDefault="00A336B6" w:rsidP="00B209C4">
      <w:pPr>
        <w:numPr>
          <w:ilvl w:val="1"/>
          <w:numId w:val="36"/>
        </w:numPr>
        <w:tabs>
          <w:tab w:val="left" w:pos="851"/>
        </w:tabs>
        <w:ind w:left="851" w:hanging="425"/>
        <w:jc w:val="both"/>
        <w:rPr>
          <w:rFonts w:cs="Arial"/>
          <w:sz w:val="24"/>
        </w:rPr>
      </w:pPr>
      <w:r w:rsidRPr="00497760">
        <w:rPr>
          <w:rFonts w:cs="Arial"/>
          <w:sz w:val="24"/>
        </w:rPr>
        <w:t xml:space="preserve">ze względu na pilną potrzebę udzielenia zamówienia nie wynikającą z przyczyn leżących po stronie zamawiającego, której wcześniej nie można było przewidzieć nie można zachować terminów określonych w § 6 ust.4 ze względu na wyjątkową sytuację nie wynikającą z przyczyn leżących po stronie zamawiającego, której wcześniej nie można było przewidzieć, wymagane jest natychmiastowe wykonanie zamówienia i nie można zachować terminów określonych w § 6 ust.4. </w:t>
      </w:r>
    </w:p>
    <w:p w:rsidR="00A336B6" w:rsidRPr="00497760" w:rsidRDefault="00A336B6" w:rsidP="00B209C4">
      <w:pPr>
        <w:ind w:left="851"/>
        <w:jc w:val="both"/>
      </w:pPr>
      <w:r w:rsidRPr="00497760">
        <w:rPr>
          <w:rFonts w:cs="Arial"/>
          <w:sz w:val="24"/>
          <w:lang w:eastAsia="pl-PL"/>
        </w:rPr>
        <w:lastRenderedPageBreak/>
        <w:t>Za wyjątkową sytuację nie wynikającą z przyczyn leżących po stronie zamawiającego, której nie mógł on przewidzieć można uznać w szczególności: nagłe wystąpienie bądź ujawnienie się szkody lub pogorszenie stanu technicznego w infrastrukturze, majątku, nieruchomości Zamawiającego spowodowane nagłym zdarzeniem o charakterze siły wyższej,  losowym, pogodowym np. itp. przy których brak reakcji mógłby grozić dalszym pogorszeniem infrastruktury, majątku, nieruchomości  spowodować dalsze szkody lub stanowić zagrożenie dla zdrowia lub życia</w:t>
      </w:r>
      <w:r w:rsidRPr="00497760">
        <w:rPr>
          <w:rStyle w:val="Bodytext2"/>
          <w:rFonts w:cs="Arial"/>
          <w:sz w:val="24"/>
        </w:rPr>
        <w:t xml:space="preserve"> osób.</w:t>
      </w:r>
    </w:p>
    <w:p w:rsidR="00A336B6" w:rsidRDefault="00A336B6" w:rsidP="00B209C4">
      <w:pPr>
        <w:numPr>
          <w:ilvl w:val="1"/>
          <w:numId w:val="36"/>
        </w:numPr>
        <w:tabs>
          <w:tab w:val="left" w:pos="851"/>
        </w:tabs>
        <w:ind w:left="851" w:hanging="425"/>
        <w:jc w:val="both"/>
        <w:rPr>
          <w:rFonts w:cs="Arial"/>
          <w:sz w:val="24"/>
        </w:rPr>
      </w:pPr>
      <w:r w:rsidRPr="00497760">
        <w:rPr>
          <w:rFonts w:cs="Arial"/>
          <w:sz w:val="24"/>
        </w:rPr>
        <w:t>zamówienia udziela się wykonawcy wybranemu zgodnie z niniejszymi Procedurami  uzupełniających zamówień na dodatkowe dostawy, polegających na częściowej wymianie dostarczonych produktów lub instalacji albo zwiększeniu bieżących dostaw lub rozbudowie istniejących instalacji, a zmiana wykonawcy prowadziłaby do nabycia materiałów o innych właściwościach technicznych, co powodowałoby niekompatybilność techniczną lub nieproporcjonalnie duże trudności techniczne w użytkowaniu i utrzymaniu tych produktów lub instalacji; czas trwania umowy w sprawie zamówienia na dostawy dodatkowe nie może przekraczać 3 lat;</w:t>
      </w:r>
    </w:p>
    <w:p w:rsidR="00A336B6" w:rsidRDefault="00A336B6" w:rsidP="00B209C4">
      <w:pPr>
        <w:numPr>
          <w:ilvl w:val="1"/>
          <w:numId w:val="36"/>
        </w:numPr>
        <w:tabs>
          <w:tab w:val="left" w:pos="851"/>
        </w:tabs>
        <w:ind w:left="851" w:hanging="425"/>
        <w:jc w:val="both"/>
        <w:rPr>
          <w:rFonts w:cs="Arial"/>
          <w:sz w:val="24"/>
        </w:rPr>
      </w:pPr>
      <w:r w:rsidRPr="008256E6">
        <w:rPr>
          <w:rFonts w:cs="Arial"/>
          <w:sz w:val="24"/>
        </w:rPr>
        <w:t xml:space="preserve">zamawiający udziela wykonawcy wybranemu zgodnie z niniejszymi Procedurami    w okresie 3 lat od udzielenia zamówienia podstawowego, przewidzianych w zapytaniu ofertowym zamówień uzupełniających na usługi lub roboty budowlane, polegających na powtórzeniu podobnych usług lub robót budowlanych; </w:t>
      </w:r>
    </w:p>
    <w:p w:rsidR="00A336B6" w:rsidRPr="008256E6" w:rsidRDefault="00A336B6" w:rsidP="00B209C4">
      <w:pPr>
        <w:numPr>
          <w:ilvl w:val="1"/>
          <w:numId w:val="36"/>
        </w:numPr>
        <w:tabs>
          <w:tab w:val="left" w:pos="851"/>
        </w:tabs>
        <w:ind w:left="851" w:hanging="425"/>
        <w:jc w:val="both"/>
        <w:rPr>
          <w:rFonts w:cs="Arial"/>
          <w:sz w:val="24"/>
        </w:rPr>
      </w:pPr>
      <w:r w:rsidRPr="008256E6">
        <w:rPr>
          <w:rFonts w:cs="Arial"/>
          <w:sz w:val="24"/>
        </w:rPr>
        <w:t xml:space="preserve">przedmiotem zamówienia są dostawy na szczególnie korzystnych warunkach w związku z likwidacją działalności innego podmiotu, postępowaniem egzekucyjnym albo upadłościowym. </w:t>
      </w:r>
    </w:p>
    <w:p w:rsidR="00A336B6" w:rsidRPr="005F0640" w:rsidRDefault="00A336B6" w:rsidP="00B209C4">
      <w:pPr>
        <w:numPr>
          <w:ilvl w:val="1"/>
          <w:numId w:val="35"/>
        </w:numPr>
        <w:ind w:left="426" w:hanging="426"/>
        <w:jc w:val="both"/>
        <w:rPr>
          <w:rStyle w:val="Bodytext2"/>
        </w:rPr>
      </w:pPr>
      <w:r w:rsidRPr="005F0640">
        <w:rPr>
          <w:rFonts w:cs="Arial"/>
          <w:sz w:val="24"/>
        </w:rPr>
        <w:t xml:space="preserve">Zamawiający wezwie wykonawcę do złożenia oświadczenia o przynależności lub braku przynależności do tej samej grupy kapitałowej, w przypadku, jeżeli wpłynęła więcej niż jedna ważna oferta. </w:t>
      </w:r>
    </w:p>
    <w:p w:rsidR="00A336B6" w:rsidRPr="00E163B1" w:rsidRDefault="00A336B6" w:rsidP="00B209C4">
      <w:pPr>
        <w:numPr>
          <w:ilvl w:val="1"/>
          <w:numId w:val="35"/>
        </w:numPr>
        <w:ind w:left="426" w:hanging="426"/>
        <w:jc w:val="both"/>
        <w:rPr>
          <w:rStyle w:val="Bodytext2"/>
          <w:rFonts w:cs="Arial"/>
          <w:sz w:val="24"/>
        </w:rPr>
      </w:pPr>
      <w:r w:rsidRPr="00497760">
        <w:rPr>
          <w:rStyle w:val="Bodytext2"/>
          <w:rFonts w:cs="Arial"/>
          <w:sz w:val="24"/>
        </w:rPr>
        <w:t>Uzasadnienie określające powód zmiany procedury bądź odstąpienie od stosowania Procedur  stanowi załącznik do protokołu z udzielenia zamówienia.</w:t>
      </w:r>
      <w:r w:rsidRPr="00E163B1">
        <w:rPr>
          <w:rStyle w:val="Bodytext2"/>
          <w:rFonts w:cs="Arial"/>
          <w:sz w:val="24"/>
        </w:rPr>
        <w:t xml:space="preserve"> </w:t>
      </w:r>
    </w:p>
    <w:p w:rsidR="00A336B6" w:rsidRPr="00497760" w:rsidRDefault="00A336B6" w:rsidP="00B209C4">
      <w:pPr>
        <w:jc w:val="both"/>
        <w:rPr>
          <w:rFonts w:cs="Arial"/>
          <w:sz w:val="24"/>
          <w:lang w:eastAsia="pl-PL"/>
        </w:rPr>
      </w:pPr>
    </w:p>
    <w:p w:rsidR="00A336B6" w:rsidRPr="00497760" w:rsidRDefault="00A336B6" w:rsidP="00B209C4">
      <w:pPr>
        <w:jc w:val="both"/>
        <w:rPr>
          <w:rFonts w:cs="Arial"/>
          <w:b/>
          <w:sz w:val="24"/>
          <w:lang w:eastAsia="pl-PL"/>
        </w:rPr>
      </w:pPr>
    </w:p>
    <w:p w:rsidR="00A336B6" w:rsidRPr="00497760" w:rsidRDefault="00A336B6" w:rsidP="00B209C4">
      <w:pPr>
        <w:jc w:val="both"/>
        <w:rPr>
          <w:rFonts w:cs="Arial"/>
          <w:b/>
          <w:sz w:val="24"/>
          <w:lang w:eastAsia="pl-PL"/>
        </w:rPr>
      </w:pPr>
    </w:p>
    <w:p w:rsidR="00A336B6" w:rsidRPr="00497760" w:rsidRDefault="00A336B6" w:rsidP="00B209C4">
      <w:pPr>
        <w:jc w:val="both"/>
      </w:pPr>
      <w:r w:rsidRPr="00497760">
        <w:rPr>
          <w:rFonts w:cs="Arial"/>
          <w:sz w:val="24"/>
        </w:rPr>
        <w:t>Załączniki:</w:t>
      </w:r>
    </w:p>
    <w:p w:rsidR="00A336B6" w:rsidRPr="00497760" w:rsidRDefault="00A336B6" w:rsidP="00B209C4">
      <w:pPr>
        <w:jc w:val="both"/>
      </w:pPr>
      <w:r w:rsidRPr="00497760">
        <w:rPr>
          <w:rFonts w:cs="Arial"/>
          <w:sz w:val="24"/>
        </w:rPr>
        <w:t xml:space="preserve">Zapytanie ofertowe – Załącznik nr 1 </w:t>
      </w:r>
    </w:p>
    <w:p w:rsidR="00A336B6" w:rsidRPr="00497760" w:rsidRDefault="00A336B6" w:rsidP="00B209C4">
      <w:pPr>
        <w:pStyle w:val="Nagwek3"/>
        <w:numPr>
          <w:ilvl w:val="0"/>
          <w:numId w:val="0"/>
        </w:numPr>
        <w:jc w:val="left"/>
        <w:rPr>
          <w:rFonts w:ascii="Calibri" w:hAnsi="Calibri"/>
        </w:rPr>
      </w:pPr>
      <w:r w:rsidRPr="00497760">
        <w:rPr>
          <w:rFonts w:ascii="Calibri" w:hAnsi="Calibri"/>
          <w:b w:val="0"/>
          <w:smallCaps w:val="0"/>
        </w:rPr>
        <w:lastRenderedPageBreak/>
        <w:t>Treść formularza ofertowego – Załącznik nr 2</w:t>
      </w:r>
    </w:p>
    <w:p w:rsidR="00A336B6" w:rsidRPr="00497760" w:rsidRDefault="00A336B6" w:rsidP="00B209C4">
      <w:pPr>
        <w:pStyle w:val="Nagwek3"/>
        <w:numPr>
          <w:ilvl w:val="0"/>
          <w:numId w:val="0"/>
        </w:numPr>
        <w:jc w:val="left"/>
        <w:rPr>
          <w:rFonts w:ascii="Calibri" w:hAnsi="Calibri"/>
        </w:rPr>
      </w:pPr>
      <w:r w:rsidRPr="00497760">
        <w:rPr>
          <w:rFonts w:ascii="Calibri" w:hAnsi="Calibri"/>
          <w:b w:val="0"/>
          <w:smallCaps w:val="0"/>
        </w:rPr>
        <w:t>Oświadczenie osób o braku powiązań – Załącznik nr 3</w:t>
      </w:r>
    </w:p>
    <w:p w:rsidR="00A336B6" w:rsidRPr="00497760" w:rsidRDefault="00A336B6" w:rsidP="00B209C4">
      <w:pPr>
        <w:pStyle w:val="Nagwek3"/>
        <w:numPr>
          <w:ilvl w:val="0"/>
          <w:numId w:val="0"/>
        </w:numPr>
        <w:jc w:val="left"/>
        <w:rPr>
          <w:rFonts w:ascii="Calibri" w:hAnsi="Calibri"/>
        </w:rPr>
      </w:pPr>
      <w:r w:rsidRPr="00497760">
        <w:rPr>
          <w:rFonts w:ascii="Calibri" w:hAnsi="Calibri"/>
          <w:b w:val="0"/>
          <w:smallCaps w:val="0"/>
        </w:rPr>
        <w:t>Protokół z postępowania – Załącznik nr 4</w:t>
      </w:r>
    </w:p>
    <w:p w:rsidR="00A336B6" w:rsidRPr="00BC3AA3" w:rsidRDefault="00A336B6" w:rsidP="00B209C4">
      <w:pPr>
        <w:rPr>
          <w:b/>
          <w:smallCaps/>
        </w:rPr>
      </w:pPr>
    </w:p>
    <w:p w:rsidR="00A336B6" w:rsidRPr="00BC3AA3" w:rsidRDefault="00A336B6" w:rsidP="00B209C4">
      <w:pPr>
        <w:rPr>
          <w:b/>
          <w:smallCaps/>
        </w:rPr>
      </w:pPr>
    </w:p>
    <w:p w:rsidR="00A336B6" w:rsidRPr="00BC3AA3" w:rsidRDefault="00A336B6" w:rsidP="00B209C4">
      <w:pPr>
        <w:jc w:val="both"/>
        <w:rPr>
          <w:rFonts w:cs="Arial"/>
          <w:b/>
          <w:sz w:val="24"/>
        </w:rPr>
      </w:pPr>
    </w:p>
    <w:p w:rsidR="00A336B6" w:rsidRPr="00BC3AA3" w:rsidRDefault="00A336B6" w:rsidP="00B209C4">
      <w:pPr>
        <w:pageBreakBefore/>
        <w:jc w:val="right"/>
      </w:pPr>
      <w:r w:rsidRPr="00BC3AA3">
        <w:rPr>
          <w:rFonts w:cs="Arial"/>
          <w:sz w:val="24"/>
        </w:rPr>
        <w:lastRenderedPageBreak/>
        <w:t>Załącznik nr 1 do Procedur</w:t>
      </w:r>
    </w:p>
    <w:p w:rsidR="00A336B6" w:rsidRPr="00BC3AA3" w:rsidRDefault="00A336B6" w:rsidP="00B209C4">
      <w:pPr>
        <w:jc w:val="both"/>
        <w:rPr>
          <w:rFonts w:cs="Arial"/>
          <w:b/>
          <w:sz w:val="24"/>
        </w:rPr>
      </w:pPr>
    </w:p>
    <w:p w:rsidR="00A336B6" w:rsidRPr="00BC3AA3" w:rsidRDefault="00A336B6" w:rsidP="00B209C4">
      <w:pPr>
        <w:pStyle w:val="Nagwek3"/>
        <w:numPr>
          <w:ilvl w:val="2"/>
          <w:numId w:val="1"/>
        </w:numPr>
        <w:rPr>
          <w:rFonts w:ascii="Calibri" w:hAnsi="Calibri"/>
        </w:rPr>
      </w:pPr>
      <w:r w:rsidRPr="00BC3AA3">
        <w:rPr>
          <w:rFonts w:ascii="Calibri" w:hAnsi="Calibri"/>
        </w:rPr>
        <w:t>Zapytanie ofertowe</w:t>
      </w:r>
    </w:p>
    <w:p w:rsidR="00A336B6" w:rsidRPr="00BC3AA3" w:rsidRDefault="00A336B6" w:rsidP="00B209C4">
      <w:pPr>
        <w:jc w:val="both"/>
        <w:rPr>
          <w:rFonts w:cs="Arial"/>
          <w:smallCaps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Zapytanie ofertowe zawiera co najmniej niżej wymienione informacje: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numPr>
          <w:ilvl w:val="0"/>
          <w:numId w:val="4"/>
        </w:numPr>
        <w:jc w:val="both"/>
      </w:pPr>
      <w:r w:rsidRPr="00BC3AA3">
        <w:rPr>
          <w:rFonts w:cs="Arial"/>
          <w:b/>
          <w:sz w:val="24"/>
        </w:rPr>
        <w:t>Dane zamawiającego – nazwa, adres, dane kontaktowe osób po stronie zamawiającego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</w:rPr>
        <w:t>Należy podać dane adresowe, wskazane jest podanie osób do kontaktów z wykonawcami oraz sposób kontaktowania z wykonawca</w:t>
      </w:r>
    </w:p>
    <w:p w:rsidR="00A336B6" w:rsidRPr="00BC3AA3" w:rsidRDefault="00A336B6" w:rsidP="00B209C4">
      <w:pPr>
        <w:jc w:val="both"/>
        <w:rPr>
          <w:rFonts w:cs="Arial"/>
          <w:i/>
          <w:sz w:val="24"/>
        </w:rPr>
      </w:pPr>
    </w:p>
    <w:p w:rsidR="00A336B6" w:rsidRPr="00BC3AA3" w:rsidRDefault="00A336B6" w:rsidP="00B209C4">
      <w:pPr>
        <w:numPr>
          <w:ilvl w:val="0"/>
          <w:numId w:val="5"/>
        </w:numPr>
        <w:jc w:val="both"/>
      </w:pPr>
      <w:r w:rsidRPr="00BC3AA3">
        <w:rPr>
          <w:rFonts w:cs="Arial"/>
          <w:b/>
          <w:sz w:val="24"/>
        </w:rPr>
        <w:t xml:space="preserve">Informacja o trybie udzielania zapytania, podstawie prawnej 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</w:rPr>
        <w:t xml:space="preserve">Należy podać czy zamówienie jest udzielane na podstawia </w:t>
      </w:r>
      <w:r w:rsidRPr="00A336B6">
        <w:rPr>
          <w:rFonts w:cs="Arial"/>
          <w:i/>
          <w:sz w:val="24"/>
        </w:rPr>
        <w:t>ustawy PZP</w:t>
      </w:r>
      <w:r>
        <w:rPr>
          <w:rFonts w:cs="Arial"/>
          <w:i/>
          <w:sz w:val="24"/>
        </w:rPr>
        <w:t xml:space="preserve"> czy innych uregulowań – własne procedury, zasad określonych przez instytucje finansujące lub programy pomocowe.</w:t>
      </w:r>
    </w:p>
    <w:p w:rsidR="00A336B6" w:rsidRPr="00BC3AA3" w:rsidRDefault="00A336B6" w:rsidP="00B209C4">
      <w:pPr>
        <w:jc w:val="both"/>
        <w:rPr>
          <w:rFonts w:cs="Arial"/>
          <w:i/>
          <w:sz w:val="24"/>
        </w:rPr>
      </w:pPr>
    </w:p>
    <w:p w:rsidR="00A336B6" w:rsidRPr="00BC3AA3" w:rsidRDefault="00A336B6" w:rsidP="00B209C4">
      <w:pPr>
        <w:numPr>
          <w:ilvl w:val="0"/>
          <w:numId w:val="6"/>
        </w:numPr>
        <w:jc w:val="both"/>
      </w:pPr>
      <w:r w:rsidRPr="00BC3AA3">
        <w:rPr>
          <w:rFonts w:cs="Arial"/>
          <w:b/>
          <w:sz w:val="24"/>
        </w:rPr>
        <w:t xml:space="preserve">Opis przedmiotu zamówienia. 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</w:rPr>
        <w:t xml:space="preserve">Opis przedmiotu zamówienia powinien odzwierciedlać rzeczywiste potrzeby Zamawiającego. Przedmiot zamówienia należy opisać się w sposób jednoznaczny i wyczerpujący, za pomocą dostatecznie dokładnych i zrozumiałych określeń, uwzględniając wszystkie wymagania i okoliczności mogące mieć wpływ na sporządzenie oferty. Przedmiotu zamówienia nie można opisywać w sposób, który mógłby utrudniać uczciwą konkurencję.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</w:rPr>
        <w:t>Pożądane jest dołączenie dokumentacji projektowej, specyfikacji technicznej wykonania i odbioru robót, kosztorysu ślepego lub przedmiaru robót – stosownie do specyfiki zamówienia i posiadanej dokumentacji.</w:t>
      </w:r>
    </w:p>
    <w:p w:rsidR="00A336B6" w:rsidRPr="00BC3AA3" w:rsidRDefault="00A336B6" w:rsidP="00B209C4">
      <w:pPr>
        <w:numPr>
          <w:ilvl w:val="0"/>
          <w:numId w:val="7"/>
        </w:numPr>
        <w:jc w:val="both"/>
      </w:pPr>
      <w:r w:rsidRPr="00BC3AA3">
        <w:rPr>
          <w:rFonts w:cs="Arial"/>
          <w:b/>
          <w:sz w:val="24"/>
        </w:rPr>
        <w:t>Termin realizacji zamówienia</w:t>
      </w:r>
    </w:p>
    <w:p w:rsidR="00A336B6" w:rsidRPr="00BC3AA3" w:rsidRDefault="00A336B6" w:rsidP="00B209C4">
      <w:pPr>
        <w:numPr>
          <w:ilvl w:val="0"/>
          <w:numId w:val="8"/>
        </w:numPr>
        <w:jc w:val="both"/>
      </w:pPr>
      <w:r w:rsidRPr="00BC3AA3">
        <w:rPr>
          <w:rFonts w:cs="Arial"/>
          <w:b/>
          <w:sz w:val="24"/>
        </w:rPr>
        <w:t>Miejsce realizacji zamówienia</w:t>
      </w:r>
    </w:p>
    <w:p w:rsidR="00A336B6" w:rsidRPr="00BC3AA3" w:rsidRDefault="00A336B6" w:rsidP="00B209C4">
      <w:pPr>
        <w:numPr>
          <w:ilvl w:val="0"/>
          <w:numId w:val="9"/>
        </w:numPr>
        <w:jc w:val="both"/>
      </w:pPr>
      <w:r w:rsidRPr="00BC3AA3">
        <w:rPr>
          <w:rFonts w:cs="Arial"/>
          <w:b/>
          <w:sz w:val="24"/>
        </w:rPr>
        <w:t xml:space="preserve">Warunki udziału w procedurze udzielenia zamówienia oraz opis sposobu dokonywania oceny ich spełniania. </w:t>
      </w:r>
    </w:p>
    <w:p w:rsidR="00A336B6" w:rsidRPr="00BC3AA3" w:rsidRDefault="00A336B6" w:rsidP="00B209C4">
      <w:pPr>
        <w:jc w:val="both"/>
        <w:rPr>
          <w:rFonts w:cs="Arial"/>
          <w:b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</w:rPr>
        <w:lastRenderedPageBreak/>
        <w:t xml:space="preserve">Stawianie warunków udziału nie jest obowiązkowe. W przypadku postawienia warunków powinny być związane z przedmiotem zamówienia oraz proporcjonalne do przedmiotu zamówienia. 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</w:rPr>
        <w:t>Należy zapewnić równy dostęp do zamówienia dla wszystkich podmiotów gospodarczych bez jakiegokolwiek preferowania wykonawców krajowych.</w:t>
      </w:r>
    </w:p>
    <w:p w:rsidR="00A336B6" w:rsidRPr="00BC3AA3" w:rsidRDefault="00A336B6" w:rsidP="00B209C4">
      <w:pPr>
        <w:jc w:val="both"/>
        <w:rPr>
          <w:rFonts w:cs="Arial"/>
          <w:i/>
          <w:sz w:val="24"/>
        </w:rPr>
      </w:pPr>
    </w:p>
    <w:p w:rsidR="00A336B6" w:rsidRPr="00BC3AA3" w:rsidRDefault="00A336B6" w:rsidP="00B209C4">
      <w:pPr>
        <w:numPr>
          <w:ilvl w:val="0"/>
          <w:numId w:val="10"/>
        </w:numPr>
        <w:jc w:val="both"/>
      </w:pPr>
      <w:r w:rsidRPr="00BC3AA3">
        <w:rPr>
          <w:rFonts w:cs="Arial"/>
          <w:b/>
          <w:sz w:val="24"/>
        </w:rPr>
        <w:t>O</w:t>
      </w:r>
      <w:r w:rsidRPr="00BC3AA3">
        <w:rPr>
          <w:rFonts w:eastAsia="Times New Roman" w:cs="Arial"/>
          <w:b/>
          <w:sz w:val="24"/>
        </w:rPr>
        <w:t>pis kryteriów, którymi Zamawiający będzie się kierował, przy wyborze oferty wraz z podaniem znaczenia tych kryteriów</w:t>
      </w:r>
      <w:r w:rsidRPr="00BC3AA3">
        <w:rPr>
          <w:rFonts w:cs="Arial"/>
          <w:b/>
          <w:sz w:val="24"/>
        </w:rPr>
        <w:t>.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  <w:lang w:eastAsia="pl-PL"/>
        </w:rPr>
        <w:t>Każde kryterium oceny ofert musi odnosić się do danego przedmiotu zamówienia,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</w:rPr>
        <w:t>Podając kryteria oceny oferty wraz z informacją o wagach punktowych lub procentowych przypisanych do poszczególnych kryteriów należy także opisać sposób przyznawania punktacji w danym kryterium oceny oferty i łącznej punktacji.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</w:rPr>
        <w:t>Kryteria oceny ofert nie mogą dotyczyć właściwości wykonawcy, a w szczególności jego wiarygodności ekonomicznej, technicznej lub finansowej. Oprócz ceny która jest kryterium obowiązkowym można wprowadzić inne kryteria związane z przedmiotem zamówienia, takie jak np. okres gwarancji, jakość, funkcjonalność, parametry techniczne, aspekty środowiskowe, społeczne, innowacyjne, serwis, termin wykonania zamówienia oraz koszty eksploatacji.</w:t>
      </w:r>
    </w:p>
    <w:p w:rsidR="00A336B6" w:rsidRPr="00BC3AA3" w:rsidRDefault="00A336B6" w:rsidP="00B209C4">
      <w:pPr>
        <w:jc w:val="both"/>
        <w:rPr>
          <w:rFonts w:eastAsia="Times New Roman" w:cs="Arial"/>
          <w:b/>
          <w:i/>
          <w:sz w:val="24"/>
        </w:rPr>
      </w:pPr>
    </w:p>
    <w:p w:rsidR="00A336B6" w:rsidRPr="00BC3AA3" w:rsidRDefault="00A336B6" w:rsidP="00B209C4">
      <w:pPr>
        <w:numPr>
          <w:ilvl w:val="0"/>
          <w:numId w:val="11"/>
        </w:numPr>
        <w:jc w:val="both"/>
      </w:pPr>
      <w:r w:rsidRPr="00BC3AA3">
        <w:rPr>
          <w:rFonts w:cs="Arial"/>
          <w:b/>
          <w:sz w:val="24"/>
        </w:rPr>
        <w:t xml:space="preserve">Opis sposobu obliczenia ceny oferty 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</w:rPr>
        <w:t>Podać sposób obliczenia ceny, czy jest wymóg załączenia kosztorysu ofertowego lub wyceny. Określić czy przyszłe wynagrodzenie mieć będzie charakter ryczałtowy czy kosztorysowy.</w:t>
      </w:r>
    </w:p>
    <w:p w:rsidR="00A336B6" w:rsidRPr="00BC3AA3" w:rsidRDefault="00A336B6" w:rsidP="00B209C4">
      <w:pPr>
        <w:jc w:val="both"/>
        <w:rPr>
          <w:rFonts w:cs="Arial"/>
          <w:i/>
          <w:sz w:val="24"/>
        </w:rPr>
      </w:pPr>
    </w:p>
    <w:p w:rsidR="00A336B6" w:rsidRPr="00BC3AA3" w:rsidRDefault="00A336B6" w:rsidP="00B209C4">
      <w:pPr>
        <w:numPr>
          <w:ilvl w:val="0"/>
          <w:numId w:val="12"/>
        </w:numPr>
        <w:jc w:val="both"/>
      </w:pPr>
      <w:r w:rsidRPr="00BC3AA3">
        <w:rPr>
          <w:rFonts w:eastAsia="Times New Roman" w:cs="Arial"/>
          <w:b/>
          <w:sz w:val="24"/>
        </w:rPr>
        <w:t>Sposób przygotowania oferty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</w:rPr>
        <w:t xml:space="preserve">Podać sposób przygotowania oferty, jaki dokumenty należy złożyć z ofertą. </w:t>
      </w:r>
    </w:p>
    <w:p w:rsidR="00A336B6" w:rsidRPr="00BC3AA3" w:rsidRDefault="00A336B6" w:rsidP="00B209C4">
      <w:pPr>
        <w:jc w:val="both"/>
        <w:rPr>
          <w:rFonts w:cs="Arial"/>
          <w:i/>
          <w:sz w:val="24"/>
        </w:rPr>
      </w:pPr>
    </w:p>
    <w:p w:rsidR="00A336B6" w:rsidRPr="00BC3AA3" w:rsidRDefault="00A336B6" w:rsidP="00B209C4">
      <w:pPr>
        <w:numPr>
          <w:ilvl w:val="0"/>
          <w:numId w:val="13"/>
        </w:numPr>
        <w:jc w:val="both"/>
      </w:pPr>
      <w:r w:rsidRPr="00BC3AA3">
        <w:rPr>
          <w:rFonts w:eastAsia="Times New Roman" w:cs="Arial"/>
          <w:b/>
          <w:sz w:val="24"/>
        </w:rPr>
        <w:t xml:space="preserve">Termin składania ofert, 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</w:rPr>
        <w:t xml:space="preserve">Podać termin składania ofert </w:t>
      </w:r>
      <w:r w:rsidRPr="00BC3AA3">
        <w:rPr>
          <w:rFonts w:cs="Arial"/>
          <w:i/>
          <w:sz w:val="24"/>
          <w:lang w:eastAsia="pl-PL"/>
        </w:rPr>
        <w:t>umożliwiający Wykonawcom zapoznanie się z opisem przedmiotu zamówienia, przygotowanie i złożenia oferty.</w:t>
      </w:r>
      <w:r w:rsidRPr="00BC3AA3">
        <w:rPr>
          <w:rFonts w:cs="Arial"/>
          <w:i/>
          <w:sz w:val="24"/>
        </w:rPr>
        <w:t xml:space="preserve"> Termin nie może być mniejszy niż 7 dni kalendarzowych w przypadku dostaw i usług, a 14 dni w przypadku robót budowlanych od daty upublicznienia zapytania ofertowego. Termin biegnie od dnia następnego po dniu upublicznienia zapytania ofertowego a kończy się z upływem ostatniego dnia.</w:t>
      </w:r>
    </w:p>
    <w:p w:rsidR="00A336B6" w:rsidRPr="00BC3AA3" w:rsidRDefault="00A336B6" w:rsidP="00B209C4">
      <w:pPr>
        <w:jc w:val="both"/>
        <w:rPr>
          <w:rFonts w:cs="Arial"/>
          <w:i/>
          <w:sz w:val="24"/>
        </w:rPr>
      </w:pPr>
    </w:p>
    <w:p w:rsidR="00A336B6" w:rsidRPr="00BC3AA3" w:rsidRDefault="00A336B6" w:rsidP="00B209C4">
      <w:pPr>
        <w:numPr>
          <w:ilvl w:val="0"/>
          <w:numId w:val="14"/>
        </w:numPr>
        <w:jc w:val="both"/>
      </w:pPr>
      <w:r w:rsidRPr="00BC3AA3">
        <w:rPr>
          <w:rFonts w:eastAsia="Times New Roman" w:cs="Arial"/>
          <w:b/>
          <w:sz w:val="24"/>
        </w:rPr>
        <w:lastRenderedPageBreak/>
        <w:t xml:space="preserve">Określenie warunków istotnych zmian umowy zawartej w wyniku przeprowadzonego postępowania 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</w:rPr>
        <w:t>Należy podać informacje o warunkach dotyczących dokonywania zmian umowy, o ile przewiduje się możliwość zmiany umowy.</w:t>
      </w:r>
    </w:p>
    <w:p w:rsidR="00A336B6" w:rsidRPr="00BC3AA3" w:rsidRDefault="00A336B6" w:rsidP="00B209C4">
      <w:pPr>
        <w:jc w:val="both"/>
        <w:rPr>
          <w:rFonts w:cs="Arial"/>
          <w:i/>
          <w:sz w:val="24"/>
        </w:rPr>
      </w:pPr>
    </w:p>
    <w:p w:rsidR="00A336B6" w:rsidRPr="00BC3AA3" w:rsidRDefault="00A336B6" w:rsidP="00B209C4">
      <w:pPr>
        <w:numPr>
          <w:ilvl w:val="0"/>
          <w:numId w:val="15"/>
        </w:numPr>
        <w:jc w:val="both"/>
      </w:pPr>
      <w:r w:rsidRPr="00BC3AA3">
        <w:rPr>
          <w:rFonts w:cs="Arial"/>
          <w:b/>
          <w:sz w:val="24"/>
        </w:rPr>
        <w:t>Wzór umowy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i/>
          <w:sz w:val="24"/>
        </w:rPr>
        <w:t>W przypadku zamówień na roboty budowlane i projektowe w umowie określa się: co najmniej przedmiot zamówienia, termin realizacji, wartość zamówienia, kary umowne i warunki gwarancji.</w:t>
      </w:r>
    </w:p>
    <w:p w:rsidR="00A336B6" w:rsidRPr="00BC3AA3" w:rsidRDefault="00A336B6" w:rsidP="00B209C4">
      <w:pPr>
        <w:pageBreakBefore/>
        <w:jc w:val="right"/>
      </w:pPr>
      <w:r w:rsidRPr="00BC3AA3">
        <w:rPr>
          <w:rFonts w:cs="Arial"/>
          <w:sz w:val="24"/>
        </w:rPr>
        <w:lastRenderedPageBreak/>
        <w:t>Załącznik nr 2 do Procedur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pStyle w:val="Nagwek3"/>
        <w:numPr>
          <w:ilvl w:val="2"/>
          <w:numId w:val="1"/>
        </w:numPr>
        <w:rPr>
          <w:rFonts w:ascii="Calibri" w:hAnsi="Calibri"/>
        </w:rPr>
      </w:pPr>
      <w:r w:rsidRPr="00BC3AA3">
        <w:rPr>
          <w:rFonts w:ascii="Calibri" w:hAnsi="Calibri"/>
        </w:rPr>
        <w:t>Treść formularza ofertowego</w:t>
      </w:r>
    </w:p>
    <w:p w:rsidR="00A336B6" w:rsidRPr="00BC3AA3" w:rsidRDefault="00A336B6" w:rsidP="00B209C4">
      <w:pPr>
        <w:jc w:val="both"/>
        <w:rPr>
          <w:rFonts w:cs="Arial"/>
          <w:b/>
          <w:smallCaps/>
          <w:sz w:val="24"/>
        </w:rPr>
      </w:pPr>
    </w:p>
    <w:p w:rsidR="00A336B6" w:rsidRPr="00BC3AA3" w:rsidRDefault="00A336B6" w:rsidP="00B209C4">
      <w:pPr>
        <w:pStyle w:val="Tekstpodstawowy21"/>
        <w:spacing w:after="160" w:line="252" w:lineRule="auto"/>
        <w:rPr>
          <w:rFonts w:ascii="Calibri" w:hAnsi="Calibri"/>
        </w:rPr>
      </w:pPr>
      <w:r w:rsidRPr="00BC3AA3">
        <w:rPr>
          <w:rFonts w:ascii="Calibri" w:eastAsia="Calibri" w:hAnsi="Calibri"/>
        </w:rPr>
        <w:t>W treści formularze ofertowego składanego przez wykonawcę należy wymagać co najmniej: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numPr>
          <w:ilvl w:val="0"/>
          <w:numId w:val="16"/>
        </w:numPr>
      </w:pPr>
      <w:r w:rsidRPr="00BC3AA3">
        <w:rPr>
          <w:rFonts w:cs="Arial"/>
          <w:sz w:val="24"/>
        </w:rPr>
        <w:t xml:space="preserve">nazwa wykonawcy ………………………………………………………………………………..….. </w:t>
      </w:r>
    </w:p>
    <w:p w:rsidR="00A336B6" w:rsidRPr="00BC3AA3" w:rsidRDefault="00A336B6" w:rsidP="00B209C4">
      <w:pPr>
        <w:numPr>
          <w:ilvl w:val="0"/>
          <w:numId w:val="16"/>
        </w:numPr>
      </w:pPr>
      <w:r w:rsidRPr="00BC3AA3">
        <w:rPr>
          <w:rFonts w:cs="Arial"/>
          <w:sz w:val="24"/>
        </w:rPr>
        <w:t xml:space="preserve">adres wykonawcy ………………………………………………………………………………….…. </w:t>
      </w:r>
    </w:p>
    <w:p w:rsidR="00A336B6" w:rsidRPr="00BC3AA3" w:rsidRDefault="00A336B6" w:rsidP="00B209C4">
      <w:pPr>
        <w:numPr>
          <w:ilvl w:val="0"/>
          <w:numId w:val="16"/>
        </w:numPr>
      </w:pPr>
      <w:r w:rsidRPr="00BC3AA3">
        <w:rPr>
          <w:rFonts w:cs="Arial"/>
          <w:sz w:val="24"/>
        </w:rPr>
        <w:t xml:space="preserve">NIP wykonawcy .…………………………………………… </w:t>
      </w:r>
    </w:p>
    <w:p w:rsidR="00A336B6" w:rsidRPr="00BC3AA3" w:rsidRDefault="00A336B6" w:rsidP="00B209C4">
      <w:pPr>
        <w:numPr>
          <w:ilvl w:val="0"/>
          <w:numId w:val="16"/>
        </w:numPr>
      </w:pPr>
      <w:r w:rsidRPr="00BC3AA3">
        <w:rPr>
          <w:rFonts w:cs="Arial"/>
          <w:sz w:val="24"/>
        </w:rPr>
        <w:t xml:space="preserve">Regon wykonawcy ……………………………………… </w:t>
      </w:r>
    </w:p>
    <w:p w:rsidR="00A336B6" w:rsidRPr="00BC3AA3" w:rsidRDefault="00A336B6" w:rsidP="00B209C4">
      <w:pPr>
        <w:numPr>
          <w:ilvl w:val="0"/>
          <w:numId w:val="16"/>
        </w:numPr>
      </w:pPr>
      <w:r w:rsidRPr="00BC3AA3">
        <w:rPr>
          <w:rFonts w:eastAsia="Times New Roman" w:cs="Arial"/>
          <w:w w:val="99"/>
          <w:sz w:val="24"/>
        </w:rPr>
        <w:t xml:space="preserve">W odpowiedzi na zapytanie ofertowe </w:t>
      </w:r>
      <w:r w:rsidRPr="00BC3AA3">
        <w:rPr>
          <w:rFonts w:eastAsia="Times New Roman" w:cs="Arial"/>
          <w:sz w:val="24"/>
        </w:rPr>
        <w:t xml:space="preserve">przedstawiam/y poniższą ofertę </w:t>
      </w:r>
      <w:r w:rsidRPr="00BC3AA3">
        <w:rPr>
          <w:rFonts w:cs="Arial"/>
          <w:sz w:val="24"/>
        </w:rPr>
        <w:t xml:space="preserve">i oferuję/my wykonanie przedmiotu zamówienia za: 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r w:rsidRPr="00BC3AA3">
        <w:rPr>
          <w:rFonts w:cs="Arial"/>
          <w:sz w:val="24"/>
        </w:rPr>
        <w:t xml:space="preserve">Cenę netto………………… zł (słownie złotych) ………………………………….………… </w:t>
      </w:r>
    </w:p>
    <w:p w:rsidR="00A336B6" w:rsidRPr="00BC3AA3" w:rsidRDefault="00A336B6" w:rsidP="00B209C4">
      <w:r w:rsidRPr="00BC3AA3">
        <w:rPr>
          <w:rFonts w:cs="Arial"/>
          <w:sz w:val="24"/>
        </w:rPr>
        <w:t xml:space="preserve">Podatek </w:t>
      </w:r>
      <w:r w:rsidRPr="00A336B6">
        <w:rPr>
          <w:rFonts w:cs="Arial"/>
          <w:sz w:val="24"/>
        </w:rPr>
        <w:t>VAT</w:t>
      </w:r>
      <w:r>
        <w:rPr>
          <w:rFonts w:cs="Arial"/>
          <w:sz w:val="24"/>
        </w:rPr>
        <w:t xml:space="preserve">……….….... zł (słownie złotych) ……………………….……………………. </w:t>
      </w:r>
    </w:p>
    <w:p w:rsidR="00A336B6" w:rsidRPr="00BC3AA3" w:rsidRDefault="00A336B6" w:rsidP="00B209C4">
      <w:r w:rsidRPr="00BC3AA3">
        <w:rPr>
          <w:rFonts w:cs="Arial"/>
          <w:sz w:val="24"/>
        </w:rPr>
        <w:t xml:space="preserve">Cenę brutto…………….... zł (słownie złotych) ……………………………………………. </w:t>
      </w:r>
    </w:p>
    <w:p w:rsidR="00A336B6" w:rsidRPr="00BC3AA3" w:rsidRDefault="00A336B6" w:rsidP="00B209C4">
      <w:pPr>
        <w:pStyle w:val="Nagwek4"/>
        <w:numPr>
          <w:ilvl w:val="3"/>
          <w:numId w:val="1"/>
        </w:numPr>
        <w:rPr>
          <w:rFonts w:ascii="Calibri" w:hAnsi="Calibri"/>
        </w:rPr>
      </w:pPr>
    </w:p>
    <w:p w:rsidR="00A336B6" w:rsidRPr="00BC3AA3" w:rsidRDefault="00A336B6" w:rsidP="00B209C4">
      <w:pPr>
        <w:pStyle w:val="Nagwek4"/>
        <w:numPr>
          <w:ilvl w:val="3"/>
          <w:numId w:val="1"/>
        </w:numPr>
        <w:jc w:val="both"/>
        <w:rPr>
          <w:rFonts w:ascii="Calibri" w:hAnsi="Calibri"/>
        </w:rPr>
      </w:pPr>
      <w:r w:rsidRPr="00BC3AA3">
        <w:rPr>
          <w:rFonts w:ascii="Calibri" w:hAnsi="Calibri"/>
        </w:rPr>
        <w:t xml:space="preserve">Jeżeli wynika to ze specyfiki zamówienia należy podać poszczególne ceny z przedmiotu zamówienia – w tabeli lub w formie załącznika – formularza cenowego, kosztorys itp. </w:t>
      </w:r>
    </w:p>
    <w:p w:rsidR="00A336B6" w:rsidRPr="00BC3AA3" w:rsidRDefault="00A336B6" w:rsidP="00B209C4">
      <w:pPr>
        <w:rPr>
          <w:rFonts w:cs="Arial"/>
          <w:sz w:val="24"/>
        </w:rPr>
      </w:pPr>
    </w:p>
    <w:p w:rsidR="00A336B6" w:rsidRPr="00BC3AA3" w:rsidRDefault="00A336B6" w:rsidP="00B209C4">
      <w:pPr>
        <w:numPr>
          <w:ilvl w:val="0"/>
          <w:numId w:val="17"/>
        </w:numPr>
        <w:jc w:val="both"/>
      </w:pPr>
      <w:r w:rsidRPr="00BC3AA3">
        <w:rPr>
          <w:rFonts w:eastAsia="Times New Roman" w:cs="Arial"/>
          <w:sz w:val="24"/>
        </w:rPr>
        <w:t xml:space="preserve">Oświadczam/y, że przedmiot oferty jest zgodny ze specyfikacją Zamawiającego </w:t>
      </w:r>
    </w:p>
    <w:p w:rsidR="00A336B6" w:rsidRPr="00BC3AA3" w:rsidRDefault="00A336B6" w:rsidP="00B209C4">
      <w:pPr>
        <w:numPr>
          <w:ilvl w:val="0"/>
          <w:numId w:val="18"/>
        </w:numPr>
        <w:jc w:val="both"/>
      </w:pPr>
      <w:r w:rsidRPr="00BC3AA3">
        <w:rPr>
          <w:rFonts w:cs="Arial"/>
          <w:sz w:val="24"/>
        </w:rPr>
        <w:t>Termin realizacji zamówienia…………………………………………………………..</w:t>
      </w:r>
    </w:p>
    <w:p w:rsidR="00A336B6" w:rsidRPr="00BC3AA3" w:rsidRDefault="00A336B6" w:rsidP="00B209C4">
      <w:pPr>
        <w:numPr>
          <w:ilvl w:val="0"/>
          <w:numId w:val="19"/>
        </w:numPr>
        <w:jc w:val="both"/>
      </w:pPr>
      <w:r w:rsidRPr="00BC3AA3">
        <w:rPr>
          <w:rFonts w:eastAsia="Times New Roman" w:cs="Arial"/>
          <w:sz w:val="24"/>
        </w:rPr>
        <w:t>Oświadczam/y, iż zapoznałem/liśmy się z warunkami zapytania ofertowego i nie wnoszę/imy do niego żadnych zastrzeżeń oraz zdobyłem/liśmy konieczne informacje i wyjaśnienia do przygotowania oferty.</w:t>
      </w:r>
    </w:p>
    <w:p w:rsidR="00A336B6" w:rsidRPr="00BC3AA3" w:rsidRDefault="00A336B6" w:rsidP="00B209C4">
      <w:pPr>
        <w:numPr>
          <w:ilvl w:val="0"/>
          <w:numId w:val="19"/>
        </w:numPr>
        <w:jc w:val="both"/>
      </w:pPr>
      <w:r w:rsidRPr="00BC3AA3">
        <w:rPr>
          <w:rFonts w:cs="Arial"/>
          <w:sz w:val="24"/>
        </w:rPr>
        <w:t>Data sporządzenia oferty</w:t>
      </w:r>
    </w:p>
    <w:p w:rsidR="00A336B6" w:rsidRPr="00BC3AA3" w:rsidRDefault="00A336B6" w:rsidP="00B209C4">
      <w:pPr>
        <w:numPr>
          <w:ilvl w:val="0"/>
          <w:numId w:val="20"/>
        </w:numPr>
      </w:pPr>
      <w:r w:rsidRPr="00BC3AA3">
        <w:rPr>
          <w:rFonts w:cs="Arial"/>
          <w:sz w:val="24"/>
        </w:rPr>
        <w:t xml:space="preserve">Podpis wykonawcy lub osoby upoważnionej pieczątka wykonawcy.* </w:t>
      </w:r>
    </w:p>
    <w:p w:rsidR="00A336B6" w:rsidRDefault="00A336B6" w:rsidP="00B209C4">
      <w:pPr>
        <w:jc w:val="both"/>
        <w:rPr>
          <w:rFonts w:cs="Arial"/>
          <w:sz w:val="24"/>
        </w:rPr>
      </w:pPr>
    </w:p>
    <w:p w:rsidR="00A336B6" w:rsidRDefault="00A336B6" w:rsidP="00B209C4">
      <w:pPr>
        <w:jc w:val="both"/>
        <w:rPr>
          <w:rFonts w:cs="Arial"/>
          <w:sz w:val="24"/>
        </w:rPr>
      </w:pPr>
    </w:p>
    <w:p w:rsidR="00A336B6" w:rsidRDefault="00A336B6" w:rsidP="00B209C4">
      <w:pPr>
        <w:jc w:val="both"/>
        <w:rPr>
          <w:rFonts w:cs="Arial"/>
          <w:sz w:val="24"/>
        </w:rPr>
      </w:pPr>
    </w:p>
    <w:p w:rsidR="00A336B6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t>* Opcjonalnie można dopisać:</w:t>
      </w:r>
    </w:p>
    <w:p w:rsidR="00A336B6" w:rsidRPr="00BC3AA3" w:rsidRDefault="00A336B6" w:rsidP="00B209C4">
      <w:pPr>
        <w:jc w:val="both"/>
        <w:rPr>
          <w:rFonts w:cs="Arial"/>
          <w:b/>
          <w:sz w:val="24"/>
        </w:rPr>
      </w:pPr>
    </w:p>
    <w:p w:rsidR="00A336B6" w:rsidRPr="00BC3AA3" w:rsidRDefault="00A336B6" w:rsidP="00B209C4">
      <w:pPr>
        <w:jc w:val="both"/>
        <w:rPr>
          <w:rFonts w:cs="Arial"/>
          <w:b/>
          <w:sz w:val="24"/>
        </w:rPr>
      </w:pPr>
    </w:p>
    <w:p w:rsidR="00A336B6" w:rsidRPr="00BC3AA3" w:rsidRDefault="00A336B6" w:rsidP="00B209C4">
      <w:pPr>
        <w:numPr>
          <w:ilvl w:val="0"/>
          <w:numId w:val="21"/>
        </w:numPr>
      </w:pPr>
      <w:r w:rsidRPr="00BC3AA3">
        <w:rPr>
          <w:rFonts w:cs="Arial"/>
          <w:sz w:val="24"/>
        </w:rPr>
        <w:t>Okres gwarancji wynosi ………………………;</w:t>
      </w:r>
    </w:p>
    <w:p w:rsidR="00A336B6" w:rsidRPr="00BC3AA3" w:rsidRDefault="00A336B6" w:rsidP="00B209C4">
      <w:pPr>
        <w:numPr>
          <w:ilvl w:val="0"/>
          <w:numId w:val="21"/>
        </w:numPr>
      </w:pPr>
      <w:r w:rsidRPr="00BC3AA3">
        <w:rPr>
          <w:rFonts w:cs="Arial"/>
          <w:sz w:val="24"/>
        </w:rPr>
        <w:t>Wartości lub wskaźniki dotyczące innych kryteriów;</w:t>
      </w:r>
    </w:p>
    <w:p w:rsidR="00A336B6" w:rsidRPr="00BC3AA3" w:rsidRDefault="00A336B6" w:rsidP="00B209C4">
      <w:pPr>
        <w:numPr>
          <w:ilvl w:val="0"/>
          <w:numId w:val="22"/>
        </w:numPr>
        <w:jc w:val="both"/>
      </w:pPr>
      <w:r w:rsidRPr="00BC3AA3">
        <w:rPr>
          <w:rFonts w:cs="Arial"/>
          <w:sz w:val="24"/>
        </w:rPr>
        <w:t>Wyrażam/y zgodę na warunki płatności określone w zapytaniu ofertowym;</w:t>
      </w:r>
    </w:p>
    <w:p w:rsidR="00A336B6" w:rsidRPr="00BC3AA3" w:rsidRDefault="00A336B6" w:rsidP="00B209C4">
      <w:pPr>
        <w:numPr>
          <w:ilvl w:val="0"/>
          <w:numId w:val="23"/>
        </w:numPr>
        <w:jc w:val="both"/>
      </w:pPr>
      <w:r w:rsidRPr="00BC3AA3">
        <w:rPr>
          <w:rFonts w:eastAsia="Times New Roman" w:cs="Arial"/>
          <w:sz w:val="24"/>
        </w:rPr>
        <w:t>Oświadczamy iż uważamy się za związanego/ych ofertą przez okres ….... dni licząc od upływu terminu składania ofert.</w:t>
      </w:r>
    </w:p>
    <w:p w:rsidR="00A336B6" w:rsidRPr="00BC3AA3" w:rsidRDefault="00A336B6" w:rsidP="00B209C4">
      <w:pPr>
        <w:numPr>
          <w:ilvl w:val="0"/>
          <w:numId w:val="24"/>
        </w:numPr>
        <w:jc w:val="both"/>
      </w:pPr>
      <w:r w:rsidRPr="00BC3AA3">
        <w:rPr>
          <w:rFonts w:cs="Arial"/>
          <w:sz w:val="24"/>
        </w:rPr>
        <w:t>Oświadczam/y iż w przypadku wyboru przez zamawiającego niniejszej oferty zobowiązuję/y się do podpisania umowy w terminie i miejscu wskazanym przez zamawiającego.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pageBreakBefore/>
        <w:jc w:val="right"/>
      </w:pPr>
      <w:r w:rsidRPr="00BC3AA3">
        <w:rPr>
          <w:rFonts w:cs="Arial"/>
          <w:sz w:val="24"/>
        </w:rPr>
        <w:lastRenderedPageBreak/>
        <w:t>Załącznik nr 3 do Procedur</w:t>
      </w:r>
    </w:p>
    <w:p w:rsidR="00A336B6" w:rsidRDefault="00A336B6" w:rsidP="00B209C4">
      <w:pPr>
        <w:pStyle w:val="Nagwek3"/>
        <w:numPr>
          <w:ilvl w:val="0"/>
          <w:numId w:val="0"/>
        </w:numPr>
        <w:jc w:val="left"/>
        <w:rPr>
          <w:rFonts w:ascii="Calibri" w:hAnsi="Calibri"/>
          <w:b w:val="0"/>
          <w:smallCaps w:val="0"/>
        </w:rPr>
      </w:pPr>
    </w:p>
    <w:p w:rsidR="00A336B6" w:rsidRPr="00497760" w:rsidRDefault="00A336B6" w:rsidP="00B209C4">
      <w:pPr>
        <w:pStyle w:val="Nagwek3"/>
        <w:numPr>
          <w:ilvl w:val="0"/>
          <w:numId w:val="0"/>
        </w:numPr>
        <w:rPr>
          <w:rFonts w:ascii="Calibri" w:hAnsi="Calibri"/>
        </w:rPr>
      </w:pPr>
      <w:r w:rsidRPr="00497760">
        <w:rPr>
          <w:rFonts w:ascii="Calibri" w:hAnsi="Calibri"/>
          <w:smallCaps w:val="0"/>
        </w:rPr>
        <w:t>Oświadczenie</w:t>
      </w:r>
    </w:p>
    <w:p w:rsidR="00A336B6" w:rsidRPr="00497760" w:rsidRDefault="00A336B6" w:rsidP="00B209C4">
      <w:pPr>
        <w:jc w:val="both"/>
      </w:pPr>
      <w:r w:rsidRPr="00497760">
        <w:rPr>
          <w:rFonts w:cs="Arial"/>
          <w:sz w:val="24"/>
        </w:rPr>
        <w:t>składane przez zamawiającego lub osoby upoważnione do zaciągania zobowiązań w imieniu zamawiającego i osoby wykonujące w imieniu zamawiającego czynności związane z przygotowaniem i przeprowadzeniem procedury wyboru wykonawcy, a także realizacją lub zmianami umowy zawartej z wykonawcą.</w:t>
      </w:r>
    </w:p>
    <w:p w:rsidR="00A336B6" w:rsidRPr="00497760" w:rsidRDefault="00A336B6" w:rsidP="00B209C4">
      <w:pPr>
        <w:jc w:val="both"/>
        <w:rPr>
          <w:rFonts w:cs="Arial"/>
          <w:sz w:val="24"/>
        </w:rPr>
      </w:pPr>
    </w:p>
    <w:p w:rsidR="00A336B6" w:rsidRPr="00497760" w:rsidRDefault="00A336B6" w:rsidP="00B209C4">
      <w:pPr>
        <w:jc w:val="both"/>
      </w:pPr>
      <w:r w:rsidRPr="00497760">
        <w:rPr>
          <w:rFonts w:eastAsia="Arial" w:cs="Arial"/>
          <w:sz w:val="24"/>
        </w:rPr>
        <w:t>………………………………………………………………………………………………</w:t>
      </w:r>
    </w:p>
    <w:p w:rsidR="00A336B6" w:rsidRPr="00497760" w:rsidRDefault="00A336B6" w:rsidP="00B209C4">
      <w:pPr>
        <w:jc w:val="both"/>
      </w:pPr>
      <w:r w:rsidRPr="00497760">
        <w:rPr>
          <w:rFonts w:cs="Arial"/>
          <w:i/>
          <w:sz w:val="24"/>
        </w:rPr>
        <w:t>imię i  nazwisko, funkcja</w:t>
      </w:r>
    </w:p>
    <w:p w:rsidR="00A336B6" w:rsidRPr="00497760" w:rsidRDefault="00A336B6" w:rsidP="00B209C4">
      <w:pPr>
        <w:jc w:val="both"/>
        <w:rPr>
          <w:rFonts w:cs="Arial"/>
          <w:i/>
          <w:sz w:val="24"/>
        </w:rPr>
      </w:pPr>
    </w:p>
    <w:p w:rsidR="00A336B6" w:rsidRPr="00497760" w:rsidRDefault="00A336B6" w:rsidP="00B209C4">
      <w:pPr>
        <w:jc w:val="center"/>
      </w:pPr>
      <w:r w:rsidRPr="00497760">
        <w:rPr>
          <w:rFonts w:cs="Arial"/>
          <w:b/>
          <w:sz w:val="24"/>
        </w:rPr>
        <w:t>Oświadczam, że</w:t>
      </w:r>
    </w:p>
    <w:p w:rsidR="00A336B6" w:rsidRPr="00497760" w:rsidRDefault="00A336B6" w:rsidP="00B209C4">
      <w:pPr>
        <w:jc w:val="center"/>
      </w:pPr>
      <w:r w:rsidRPr="00497760">
        <w:rPr>
          <w:rFonts w:cs="Arial"/>
          <w:b/>
          <w:sz w:val="24"/>
        </w:rPr>
        <w:t>nie jestem  powiązany osobowo lub kapitałowo</w:t>
      </w:r>
    </w:p>
    <w:p w:rsidR="00A336B6" w:rsidRPr="00497760" w:rsidRDefault="00A336B6" w:rsidP="00B209C4">
      <w:pPr>
        <w:jc w:val="both"/>
        <w:rPr>
          <w:rFonts w:cs="Arial"/>
          <w:b/>
          <w:sz w:val="24"/>
        </w:rPr>
      </w:pPr>
    </w:p>
    <w:p w:rsidR="00A336B6" w:rsidRPr="00497760" w:rsidRDefault="00A336B6" w:rsidP="00B209C4">
      <w:pPr>
        <w:jc w:val="both"/>
      </w:pPr>
      <w:r w:rsidRPr="00497760">
        <w:rPr>
          <w:rFonts w:cs="Arial"/>
          <w:sz w:val="24"/>
        </w:rPr>
        <w:t>z wykonawcami którzy złożyli ofertę w odpowiedzi na zapytanie ofertowe dotyczące zamówienia pod nazwą:</w:t>
      </w:r>
    </w:p>
    <w:p w:rsidR="00A336B6" w:rsidRPr="00497760" w:rsidRDefault="00A336B6" w:rsidP="00B209C4">
      <w:pPr>
        <w:jc w:val="both"/>
      </w:pPr>
      <w:r w:rsidRPr="00497760">
        <w:rPr>
          <w:rFonts w:cs="Arial"/>
          <w:b/>
          <w:sz w:val="24"/>
        </w:rPr>
        <w:t>.................................................................................................................................</w:t>
      </w:r>
    </w:p>
    <w:p w:rsidR="00A336B6" w:rsidRPr="00497760" w:rsidRDefault="00A336B6" w:rsidP="00B209C4">
      <w:pPr>
        <w:jc w:val="both"/>
      </w:pPr>
      <w:r w:rsidRPr="00497760">
        <w:rPr>
          <w:rFonts w:cs="Arial"/>
          <w:b/>
          <w:sz w:val="24"/>
        </w:rPr>
        <w:t>.................................................................................................................................</w:t>
      </w:r>
    </w:p>
    <w:p w:rsidR="00A336B6" w:rsidRPr="00497760" w:rsidRDefault="00A336B6" w:rsidP="00B209C4">
      <w:pPr>
        <w:jc w:val="both"/>
        <w:rPr>
          <w:rFonts w:cs="Arial"/>
          <w:sz w:val="24"/>
        </w:rPr>
      </w:pPr>
    </w:p>
    <w:p w:rsidR="00A336B6" w:rsidRPr="00497760" w:rsidRDefault="00A336B6" w:rsidP="00B209C4">
      <w:pPr>
        <w:jc w:val="both"/>
      </w:pPr>
      <w:r w:rsidRPr="00497760">
        <w:rPr>
          <w:rFonts w:cs="Arial"/>
          <w:sz w:val="24"/>
          <w:lang w:eastAsia="pl-PL"/>
        </w:rPr>
        <w:t>Przez powiązania kapitałowe lub osobowe rozumie się wzajemne powiązania między beneficjantem (zamawiającym) lub osobami upoważnionymi do zaciągania zobowiązań w imieniu beneficjenta (zamawiającego) lub osobami wykonującymi w imieniu beneficjenta (zamawiającego) czynności związane z przygotowaniem i przeprowadzeniem procedury wyboru wykonawcy a wykonawcą , polegające w szczególności na</w:t>
      </w:r>
      <w:r w:rsidRPr="00497760">
        <w:rPr>
          <w:rFonts w:cs="Arial"/>
          <w:sz w:val="24"/>
        </w:rPr>
        <w:t>:</w:t>
      </w:r>
    </w:p>
    <w:p w:rsidR="00A336B6" w:rsidRPr="00497760" w:rsidRDefault="00A336B6" w:rsidP="00B209C4">
      <w:pPr>
        <w:numPr>
          <w:ilvl w:val="0"/>
          <w:numId w:val="37"/>
        </w:numPr>
        <w:jc w:val="both"/>
      </w:pPr>
      <w:r w:rsidRPr="00497760">
        <w:rPr>
          <w:rFonts w:cs="Arial"/>
          <w:sz w:val="24"/>
        </w:rPr>
        <w:t>uczestniczeniu w spółce jako wspólnik spółki cywilnej lub spółki osobowej;</w:t>
      </w:r>
    </w:p>
    <w:p w:rsidR="00A336B6" w:rsidRPr="00497760" w:rsidRDefault="00A336B6" w:rsidP="00B209C4">
      <w:pPr>
        <w:jc w:val="both"/>
        <w:rPr>
          <w:rFonts w:cs="Arial"/>
          <w:i/>
          <w:sz w:val="24"/>
        </w:rPr>
      </w:pPr>
      <w:r w:rsidRPr="00497760">
        <w:rPr>
          <w:rFonts w:cs="Arial"/>
          <w:sz w:val="24"/>
        </w:rPr>
        <w:t>posiadaniu co najmniej 10%</w:t>
      </w:r>
      <w:r w:rsidRPr="00497760">
        <w:rPr>
          <w:rStyle w:val="Odwoanieprzypisudolnego"/>
          <w:rFonts w:cs="Arial"/>
          <w:sz w:val="24"/>
        </w:rPr>
        <w:footnoteReference w:id="1"/>
      </w:r>
      <w:r w:rsidRPr="00497760">
        <w:rPr>
          <w:rFonts w:cs="Arial"/>
          <w:sz w:val="24"/>
        </w:rPr>
        <w:t xml:space="preserve"> udziałów lub akcji</w:t>
      </w:r>
      <w:r w:rsidRPr="00497760">
        <w:rPr>
          <w:rFonts w:cs="Arial"/>
          <w:i/>
          <w:sz w:val="24"/>
        </w:rPr>
        <w:t xml:space="preserve">; </w:t>
      </w:r>
    </w:p>
    <w:p w:rsidR="00A336B6" w:rsidRPr="00497760" w:rsidRDefault="00A336B6" w:rsidP="00B209C4">
      <w:pPr>
        <w:numPr>
          <w:ilvl w:val="0"/>
          <w:numId w:val="37"/>
        </w:numPr>
        <w:jc w:val="both"/>
        <w:rPr>
          <w:rFonts w:cs="Arial"/>
          <w:sz w:val="24"/>
        </w:rPr>
      </w:pPr>
      <w:r w:rsidRPr="00497760">
        <w:rPr>
          <w:rFonts w:cs="Arial"/>
          <w:sz w:val="24"/>
        </w:rPr>
        <w:t>pozostawaniu w związku małżeńskim, w stosunku pokrewieństwa lub powinowactwa w linii prostej, pokrewieństwa drugiego stopnia lub powinowactwa drugiego stopnia w linii bocznej lub stosunku przysposobienia, opieki lub kurateli.</w:t>
      </w:r>
    </w:p>
    <w:p w:rsidR="00A336B6" w:rsidRPr="00497760" w:rsidRDefault="00A336B6" w:rsidP="00B209C4">
      <w:pPr>
        <w:jc w:val="both"/>
        <w:rPr>
          <w:rFonts w:cs="Arial"/>
          <w:sz w:val="24"/>
        </w:rPr>
      </w:pPr>
    </w:p>
    <w:p w:rsidR="00A336B6" w:rsidRPr="00497760" w:rsidRDefault="00A336B6" w:rsidP="00B209C4">
      <w:pPr>
        <w:jc w:val="both"/>
        <w:rPr>
          <w:rFonts w:cs="Arial"/>
          <w:sz w:val="24"/>
        </w:rPr>
      </w:pPr>
    </w:p>
    <w:p w:rsidR="00A336B6" w:rsidRPr="00497760" w:rsidRDefault="00A336B6" w:rsidP="00B209C4">
      <w:pPr>
        <w:jc w:val="both"/>
        <w:rPr>
          <w:rFonts w:cs="Arial"/>
          <w:sz w:val="24"/>
        </w:rPr>
      </w:pPr>
    </w:p>
    <w:p w:rsidR="00A336B6" w:rsidRPr="00497760" w:rsidRDefault="00A336B6" w:rsidP="00B209C4">
      <w:pPr>
        <w:pStyle w:val="Tekstpodstawowy21"/>
        <w:spacing w:after="160" w:line="252" w:lineRule="auto"/>
        <w:rPr>
          <w:rFonts w:ascii="Calibri" w:hAnsi="Calibri"/>
        </w:rPr>
      </w:pPr>
      <w:r w:rsidRPr="00497760">
        <w:rPr>
          <w:rFonts w:ascii="Calibri" w:eastAsia="Calibri" w:hAnsi="Calibri"/>
        </w:rPr>
        <w:t xml:space="preserve">Nie zachodzą także przypadki określone w </w:t>
      </w:r>
      <w:r w:rsidR="00616384">
        <w:rPr>
          <w:rFonts w:ascii="Calibri" w:eastAsia="Calibri" w:hAnsi="Calibri"/>
        </w:rPr>
        <w:t>Art. </w:t>
      </w:r>
      <w:r w:rsidR="00AE3BD6">
        <w:rPr>
          <w:rFonts w:ascii="Calibri" w:eastAsia="Calibri" w:hAnsi="Calibri"/>
        </w:rPr>
        <w:t>56</w:t>
      </w:r>
      <w:r>
        <w:rPr>
          <w:rFonts w:ascii="Calibri" w:eastAsia="Calibri" w:hAnsi="Calibri"/>
        </w:rPr>
        <w:t xml:space="preserve"> </w:t>
      </w:r>
      <w:r w:rsidRPr="00497760">
        <w:rPr>
          <w:rFonts w:ascii="Calibri" w:eastAsia="Calibri" w:hAnsi="Calibri"/>
        </w:rPr>
        <w:t>ustawy PZP</w:t>
      </w:r>
      <w:r>
        <w:rPr>
          <w:rFonts w:ascii="Calibri" w:eastAsia="Calibri" w:hAnsi="Calibri"/>
        </w:rPr>
        <w:t>, który wyłącza osoby z postępowania i  brzmi:</w:t>
      </w:r>
    </w:p>
    <w:p w:rsidR="00A336B6" w:rsidRDefault="00AE3BD6" w:rsidP="00AE3BD6">
      <w:pPr>
        <w:spacing w:before="240"/>
        <w:ind w:firstLine="431"/>
        <w:jc w:val="both"/>
      </w:pPr>
      <w:r>
        <w:t>Art. 56. 1. Kierownik zamawiającego, członek komisji przetargowej oraz inne osoby wykonujące czynności związane z przeprowadzeniem postępowania o udzielenie zamówienia po stronie zamawiającego lub osoby mogące wpłynąć na wynik tego postępowania lub osoby udzielające zamówienia podlegają wyłączeniu z dokonywania tych czynności, jeżeli po ich stronie występuje konflikt interesów.</w:t>
      </w:r>
    </w:p>
    <w:p w:rsidR="00AE3BD6" w:rsidRDefault="00AE3BD6" w:rsidP="00AE3BD6">
      <w:pPr>
        <w:spacing w:before="240"/>
        <w:ind w:firstLine="431"/>
        <w:jc w:val="both"/>
      </w:pPr>
      <w:r>
        <w:t>2. Konflikt interesów występuje wówczas, gdy osoby wymienione w ust. 1:</w:t>
      </w:r>
    </w:p>
    <w:p w:rsidR="00AE3BD6" w:rsidRDefault="00AE3BD6" w:rsidP="00AE3BD6">
      <w:pPr>
        <w:spacing w:before="240"/>
        <w:ind w:firstLine="431"/>
        <w:jc w:val="both"/>
      </w:pPr>
      <w:r>
        <w:t>1) ubiegają się o udzielenie tego zamówienia;</w:t>
      </w:r>
    </w:p>
    <w:p w:rsidR="00AE3BD6" w:rsidRDefault="00AE3BD6" w:rsidP="00AE3BD6">
      <w:pPr>
        <w:spacing w:before="240"/>
        <w:ind w:firstLine="431"/>
        <w:jc w:val="both"/>
      </w:pPr>
      <w:r>
        <w:t>2) pozostają w związku małżeńskim, w stosunku pokrewieństwa lub</w:t>
      </w:r>
    </w:p>
    <w:p w:rsidR="00AE3BD6" w:rsidRDefault="00AE3BD6" w:rsidP="00AE3BD6">
      <w:pPr>
        <w:spacing w:before="240"/>
        <w:ind w:firstLine="431"/>
        <w:jc w:val="both"/>
      </w:pPr>
      <w:r>
        <w:t>powinowactwa w linii prostej, pokrewieństwa lub powinowactwa w linii bocznej</w:t>
      </w:r>
    </w:p>
    <w:p w:rsidR="00AE3BD6" w:rsidRDefault="00AE3BD6" w:rsidP="00AE3BD6">
      <w:pPr>
        <w:spacing w:before="240"/>
        <w:ind w:firstLine="431"/>
        <w:jc w:val="both"/>
      </w:pPr>
      <w:r>
        <w:t>do drugiego stopnia, lub są związane z tytułu przysposobienia, opieki lub kurateli</w:t>
      </w:r>
    </w:p>
    <w:p w:rsidR="00AE3BD6" w:rsidRDefault="00AE3BD6" w:rsidP="00AE3BD6">
      <w:pPr>
        <w:spacing w:before="240"/>
        <w:ind w:firstLine="431"/>
        <w:jc w:val="both"/>
      </w:pPr>
      <w:r>
        <w:t>albo pozostają we wspólnym pożyciu z wykonawcą, jego zastępcą prawnym lub</w:t>
      </w:r>
    </w:p>
    <w:p w:rsidR="00AE3BD6" w:rsidRDefault="00AE3BD6" w:rsidP="00AE3BD6">
      <w:pPr>
        <w:spacing w:before="240"/>
        <w:ind w:firstLine="431"/>
        <w:jc w:val="both"/>
      </w:pPr>
      <w:r>
        <w:t>członkami organów zarządzających lub organów nadzorczych wykonawców</w:t>
      </w:r>
    </w:p>
    <w:p w:rsidR="00AE3BD6" w:rsidRDefault="00AE3BD6" w:rsidP="00AE3BD6">
      <w:pPr>
        <w:spacing w:before="240"/>
        <w:ind w:firstLine="431"/>
        <w:jc w:val="both"/>
      </w:pPr>
      <w:r>
        <w:t>ubiegających się o udzielenie zamówienia;</w:t>
      </w:r>
    </w:p>
    <w:p w:rsidR="00AE3BD6" w:rsidRDefault="00AE3BD6" w:rsidP="00AE3BD6">
      <w:pPr>
        <w:spacing w:before="240"/>
        <w:ind w:firstLine="431"/>
        <w:jc w:val="both"/>
      </w:pPr>
      <w:r>
        <w:t>3) w okresie 3 lat przed wszczęciem postępowania o udzielenie zamówienia</w:t>
      </w:r>
    </w:p>
    <w:p w:rsidR="00AE3BD6" w:rsidRDefault="00AE3BD6" w:rsidP="00AE3BD6">
      <w:pPr>
        <w:spacing w:before="240"/>
        <w:ind w:firstLine="431"/>
        <w:jc w:val="both"/>
      </w:pPr>
      <w:r>
        <w:t>pozostawały w stosunku pracy lub zlecenia z wykonawcą, otrzymywały od</w:t>
      </w:r>
    </w:p>
    <w:p w:rsidR="00AE3BD6" w:rsidRDefault="00AE3BD6" w:rsidP="00AE3BD6">
      <w:pPr>
        <w:spacing w:before="240"/>
        <w:ind w:firstLine="431"/>
        <w:jc w:val="both"/>
      </w:pPr>
      <w:r>
        <w:t>wykonawcy wynagrodzenie z innego tytułu lub były członkami organów</w:t>
      </w:r>
    </w:p>
    <w:p w:rsidR="00AE3BD6" w:rsidRDefault="00AE3BD6" w:rsidP="00AE3BD6">
      <w:pPr>
        <w:spacing w:before="240"/>
        <w:ind w:firstLine="431"/>
        <w:jc w:val="both"/>
      </w:pPr>
      <w:r>
        <w:t>zarządzających lub organów nadzorczych wykonawców ubiegających się</w:t>
      </w:r>
    </w:p>
    <w:p w:rsidR="00AE3BD6" w:rsidRDefault="00AE3BD6" w:rsidP="00AE3BD6">
      <w:pPr>
        <w:spacing w:before="240"/>
        <w:ind w:firstLine="431"/>
        <w:jc w:val="both"/>
      </w:pPr>
      <w:r>
        <w:t>o udzielenie zamówienia;</w:t>
      </w:r>
    </w:p>
    <w:p w:rsidR="00AE3BD6" w:rsidRDefault="00AE3BD6" w:rsidP="00AE3BD6">
      <w:pPr>
        <w:spacing w:before="240"/>
        <w:ind w:firstLine="431"/>
        <w:jc w:val="both"/>
      </w:pPr>
      <w:r>
        <w:t>4) pozostają z wykonawcą w takim stosunku prawnym lub faktycznym, że istnieje</w:t>
      </w:r>
    </w:p>
    <w:p w:rsidR="00AE3BD6" w:rsidRDefault="00AE3BD6" w:rsidP="00AE3BD6">
      <w:pPr>
        <w:spacing w:before="240"/>
        <w:ind w:firstLine="431"/>
        <w:jc w:val="both"/>
      </w:pPr>
      <w:r>
        <w:t>uzasadniona wątpliwość co do ich bezstronności lub niezależności w związku</w:t>
      </w:r>
    </w:p>
    <w:p w:rsidR="00AE3BD6" w:rsidRDefault="00AE3BD6" w:rsidP="00AE3BD6">
      <w:pPr>
        <w:spacing w:before="240"/>
        <w:ind w:firstLine="431"/>
        <w:jc w:val="both"/>
      </w:pPr>
      <w:r>
        <w:t>z postępowaniem o udzielenie zamówienia z uwagi na posiadanie</w:t>
      </w:r>
    </w:p>
    <w:p w:rsidR="00AE3BD6" w:rsidRDefault="00AE3BD6" w:rsidP="00AE3BD6">
      <w:pPr>
        <w:spacing w:before="240"/>
        <w:ind w:firstLine="431"/>
        <w:jc w:val="both"/>
      </w:pPr>
      <w:r>
        <w:t>bezpośredniego lub pośredniego interesu finansowego, ekonomicznego lub</w:t>
      </w:r>
    </w:p>
    <w:p w:rsidR="00AE3BD6" w:rsidRDefault="00AE3BD6" w:rsidP="00AE3BD6">
      <w:pPr>
        <w:spacing w:before="240"/>
        <w:ind w:firstLine="431"/>
        <w:jc w:val="both"/>
      </w:pPr>
      <w:r>
        <w:t>osobistego w określonym rozstrzygnięciu tego postępowania.</w:t>
      </w:r>
      <w:r>
        <w:cr/>
      </w:r>
    </w:p>
    <w:p w:rsidR="00FF0CBB" w:rsidRDefault="006D7995" w:rsidP="00AE3BD6">
      <w:pPr>
        <w:spacing w:before="240"/>
        <w:ind w:firstLine="431"/>
        <w:jc w:val="both"/>
      </w:pPr>
      <w:r>
        <w:lastRenderedPageBreak/>
        <w:t>3. Kierownik zamawiającego, członek komisji przetargowej oraz inne osoby wykonujące czynności związane z przeprowadzeniem postępowania o udzielenie zamówienia po stronie zamawiającego lub osoby mogące wpłynąć na wynik tego postępowania lub osoby udzielające zamówienia podlegają wyłączeniu z dokonywania tych czynności, jeżeli zostały prawomocnie skazane za przestępstwo popełnione w związku z postępowaniem o udzielenie zamówienia, o którym mowa w art. 228–230a, art. 270, art. 276, art. 286, art. 287, art. 296, art. 296a, art. 297, art. 303 lub art. 305 ustawy z dnia 6 czerwca 1997 r. – Kodeks karny (Dz. U. z 2022 r. poz. 1138), zwanej dalej „Kodeksem karnym”, o ile nie nastąpiło zatarcie skazania.</w:t>
      </w:r>
    </w:p>
    <w:p w:rsidR="006D7995" w:rsidRDefault="006D7995" w:rsidP="00AE3BD6">
      <w:pPr>
        <w:spacing w:before="240"/>
        <w:ind w:firstLine="431"/>
        <w:jc w:val="both"/>
      </w:pPr>
      <w:r>
        <w:t xml:space="preserve"> 4. Osoby, o których mowa w ust. 1 i 3, składają, pod rygorem odpowiedzialności karnej za złożenie fałszywego oświadczenia, oświadczenie w formie pisemnej o istnieniu albo braku istnienia okoliczności, o których mowa odpowiednio w ust. 2 lub 3. Przed odebraniem oświadczenia, kierownik zamawiającego lub osoba, której powierzył czynności w postępowaniu, uprzedza osoby składające oświadczenie o odpowiedzialności karnej za złożenie fałszywego oświadczenia.</w:t>
      </w:r>
    </w:p>
    <w:p w:rsidR="006D7995" w:rsidRDefault="006D7995" w:rsidP="00AE3BD6">
      <w:pPr>
        <w:spacing w:before="240"/>
        <w:ind w:firstLine="431"/>
        <w:jc w:val="both"/>
      </w:pPr>
      <w:r>
        <w:t>5. Oświadczenie o istnieniu okoliczności, o których mowa w ust. 2, składa się niezwłocznie po powzięciu wiadomości o ich istnieniu, a oświadczenie o braku istnienia tych okoliczności nie później niż przed zakończeniem postępowania o udzielenie zamówienia.</w:t>
      </w:r>
    </w:p>
    <w:p w:rsidR="006D7995" w:rsidRDefault="006D7995" w:rsidP="00AE3BD6">
      <w:pPr>
        <w:spacing w:before="240"/>
        <w:ind w:firstLine="431"/>
        <w:jc w:val="both"/>
      </w:pPr>
    </w:p>
    <w:p w:rsidR="00AE3BD6" w:rsidRPr="00497760" w:rsidRDefault="00AE3BD6" w:rsidP="00AE3BD6">
      <w:pPr>
        <w:spacing w:before="240"/>
        <w:ind w:firstLine="431"/>
        <w:jc w:val="both"/>
        <w:rPr>
          <w:rFonts w:cs="Arial"/>
          <w:i/>
          <w:sz w:val="24"/>
        </w:rPr>
      </w:pPr>
    </w:p>
    <w:p w:rsidR="00A336B6" w:rsidRPr="00497760" w:rsidRDefault="00A336B6" w:rsidP="00B209C4">
      <w:pPr>
        <w:jc w:val="right"/>
      </w:pPr>
      <w:r w:rsidRPr="00497760">
        <w:rPr>
          <w:rFonts w:cs="Arial"/>
          <w:sz w:val="24"/>
        </w:rPr>
        <w:t>..............................................</w:t>
      </w:r>
    </w:p>
    <w:p w:rsidR="00A336B6" w:rsidRPr="00497760" w:rsidRDefault="00A336B6" w:rsidP="00B209C4">
      <w:pPr>
        <w:ind w:left="5664" w:firstLine="708"/>
        <w:jc w:val="center"/>
      </w:pPr>
      <w:r w:rsidRPr="00497760">
        <w:rPr>
          <w:rFonts w:cs="Arial"/>
          <w:sz w:val="24"/>
        </w:rPr>
        <w:t>podpis</w:t>
      </w:r>
    </w:p>
    <w:p w:rsidR="00A336B6" w:rsidRPr="00BC3AA3" w:rsidRDefault="00A336B6" w:rsidP="00B209C4">
      <w:pPr>
        <w:pageBreakBefore/>
        <w:jc w:val="right"/>
      </w:pPr>
      <w:r w:rsidRPr="00BC3AA3">
        <w:rPr>
          <w:rFonts w:cs="Arial"/>
          <w:sz w:val="24"/>
        </w:rPr>
        <w:lastRenderedPageBreak/>
        <w:t>Załącznik nr 4 do Procedur</w:t>
      </w:r>
    </w:p>
    <w:p w:rsidR="00A336B6" w:rsidRPr="00BC3AA3" w:rsidRDefault="00A336B6" w:rsidP="00B209C4">
      <w:pPr>
        <w:jc w:val="both"/>
        <w:rPr>
          <w:rFonts w:cs="Arial"/>
          <w:b/>
          <w:sz w:val="24"/>
        </w:rPr>
      </w:pPr>
    </w:p>
    <w:p w:rsidR="00A336B6" w:rsidRPr="00BC3AA3" w:rsidRDefault="00A336B6" w:rsidP="00B209C4">
      <w:pPr>
        <w:pStyle w:val="Nagwek3"/>
        <w:numPr>
          <w:ilvl w:val="2"/>
          <w:numId w:val="1"/>
        </w:numPr>
        <w:rPr>
          <w:rFonts w:ascii="Calibri" w:hAnsi="Calibri"/>
        </w:rPr>
      </w:pPr>
      <w:r w:rsidRPr="00BC3AA3">
        <w:rPr>
          <w:rFonts w:ascii="Calibri" w:hAnsi="Calibri"/>
        </w:rPr>
        <w:t>Protokół z postępowania</w:t>
      </w:r>
    </w:p>
    <w:p w:rsidR="00A336B6" w:rsidRPr="00BC3AA3" w:rsidRDefault="00A336B6" w:rsidP="00B209C4">
      <w:pPr>
        <w:jc w:val="center"/>
      </w:pPr>
      <w:r w:rsidRPr="00BC3AA3">
        <w:rPr>
          <w:rFonts w:cs="Arial"/>
          <w:b/>
          <w:i/>
          <w:sz w:val="24"/>
        </w:rPr>
        <w:t>(minimalne informacje)</w:t>
      </w:r>
    </w:p>
    <w:p w:rsidR="00A336B6" w:rsidRPr="00BC3AA3" w:rsidRDefault="00A336B6" w:rsidP="00B209C4">
      <w:pPr>
        <w:jc w:val="both"/>
        <w:rPr>
          <w:rFonts w:cs="Arial"/>
          <w:b/>
          <w:i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t xml:space="preserve">Zamawiający: 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....................................................................................................................................................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t>Nazwa zamówienia: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....................................................................................................................................................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t>Tryb zapytania:</w:t>
      </w:r>
      <w:r w:rsidRPr="00BC3AA3">
        <w:rPr>
          <w:rFonts w:cs="Arial"/>
          <w:sz w:val="24"/>
        </w:rPr>
        <w:t xml:space="preserve"> ..........................................................................................................................</w:t>
      </w:r>
    </w:p>
    <w:p w:rsidR="00A336B6" w:rsidRPr="00BC3AA3" w:rsidRDefault="00A336B6" w:rsidP="00B209C4">
      <w:pPr>
        <w:pStyle w:val="Tekstpodstawowy21"/>
        <w:spacing w:after="160" w:line="252" w:lineRule="auto"/>
        <w:rPr>
          <w:rFonts w:ascii="Calibri" w:hAnsi="Calibri"/>
        </w:rPr>
      </w:pPr>
      <w:r w:rsidRPr="00BC3AA3">
        <w:rPr>
          <w:rFonts w:ascii="Calibri" w:eastAsia="Calibri" w:hAnsi="Calibri"/>
        </w:rPr>
        <w:t>....................................................................................................................................................</w:t>
      </w:r>
    </w:p>
    <w:p w:rsidR="00A336B6" w:rsidRPr="00BC3AA3" w:rsidRDefault="00A336B6" w:rsidP="00B209C4">
      <w:pPr>
        <w:tabs>
          <w:tab w:val="left" w:pos="1800"/>
        </w:tabs>
        <w:jc w:val="both"/>
        <w:rPr>
          <w:rFonts w:cs="Arial"/>
          <w:sz w:val="24"/>
        </w:rPr>
      </w:pPr>
      <w:r w:rsidRPr="00BC3AA3">
        <w:rPr>
          <w:rFonts w:cs="Arial"/>
          <w:sz w:val="24"/>
        </w:rPr>
        <w:t xml:space="preserve">Uwaga! </w:t>
      </w:r>
    </w:p>
    <w:p w:rsidR="00A336B6" w:rsidRPr="00BC3AA3" w:rsidRDefault="00A336B6" w:rsidP="00B209C4">
      <w:pPr>
        <w:spacing w:after="0"/>
        <w:jc w:val="both"/>
      </w:pPr>
      <w:r w:rsidRPr="00BC3AA3">
        <w:rPr>
          <w:rFonts w:cs="Arial"/>
          <w:sz w:val="24"/>
        </w:rPr>
        <w:t>Jeżeli</w:t>
      </w:r>
      <w:r w:rsidRPr="00BC3AA3">
        <w:rPr>
          <w:rStyle w:val="Bodytext2"/>
          <w:rFonts w:cs="Arial"/>
          <w:sz w:val="24"/>
        </w:rPr>
        <w:t xml:space="preserve"> podjęto decyzję o odstąpieniu od </w:t>
      </w:r>
      <w:r w:rsidRPr="008F06FF">
        <w:rPr>
          <w:rStyle w:val="Bodytext2"/>
          <w:rFonts w:cs="Arial"/>
          <w:sz w:val="24"/>
        </w:rPr>
        <w:t>stosowania PROCEDUR</w:t>
      </w:r>
      <w:r>
        <w:rPr>
          <w:rStyle w:val="Bodytext2"/>
          <w:rFonts w:cs="Arial"/>
          <w:sz w:val="24"/>
        </w:rPr>
        <w:t xml:space="preserve"> </w:t>
      </w:r>
      <w:r w:rsidRPr="008F06FF">
        <w:rPr>
          <w:rStyle w:val="Bodytext2"/>
          <w:rFonts w:cs="Arial"/>
          <w:sz w:val="24"/>
        </w:rPr>
        <w:t>transparentnego udzielania zamówień</w:t>
      </w:r>
      <w:r>
        <w:rPr>
          <w:rStyle w:val="Bodytext2"/>
          <w:rFonts w:cs="Arial"/>
          <w:sz w:val="24"/>
        </w:rPr>
        <w:t xml:space="preserve"> </w:t>
      </w:r>
      <w:r w:rsidRPr="008F06FF">
        <w:rPr>
          <w:rStyle w:val="Bodytext2"/>
          <w:rFonts w:cs="Arial"/>
          <w:bCs/>
          <w:sz w:val="24"/>
        </w:rPr>
        <w:t>współfinansowanych ze źródeł zewnętrznych</w:t>
      </w:r>
      <w:r w:rsidRPr="008F06FF">
        <w:rPr>
          <w:rStyle w:val="Bodytext2"/>
          <w:rFonts w:cs="Arial"/>
          <w:sz w:val="24"/>
        </w:rPr>
        <w:t>, zastosowano ich wybrane postanowienia lub udzielono zamówienia po negocjacjach</w:t>
      </w:r>
      <w:r w:rsidRPr="00BC3AA3">
        <w:rPr>
          <w:rStyle w:val="Bodytext2"/>
          <w:rFonts w:cs="Arial"/>
          <w:sz w:val="24"/>
        </w:rPr>
        <w:t xml:space="preserve"> tylko z jednym wykonawcą protokół wypełnia się w odpowiednim zakresie. </w:t>
      </w:r>
    </w:p>
    <w:p w:rsidR="00A336B6" w:rsidRPr="00BC3AA3" w:rsidRDefault="00A336B6" w:rsidP="00B209C4">
      <w:pPr>
        <w:jc w:val="both"/>
      </w:pPr>
      <w:r w:rsidRPr="00BC3AA3">
        <w:rPr>
          <w:rStyle w:val="Bodytext2"/>
          <w:rFonts w:cs="Arial"/>
          <w:sz w:val="24"/>
        </w:rPr>
        <w:t>Do protokołu należy załączyć uzasadnienie odstępstwa od Procedur.</w:t>
      </w:r>
    </w:p>
    <w:p w:rsidR="00A336B6" w:rsidRPr="00BC3AA3" w:rsidRDefault="00A336B6" w:rsidP="00B209C4">
      <w:pPr>
        <w:jc w:val="both"/>
      </w:pP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t xml:space="preserve">Szacunkowa wartość zamówienia: </w:t>
      </w:r>
      <w:r w:rsidRPr="00BC3AA3">
        <w:rPr>
          <w:rFonts w:cs="Arial"/>
          <w:sz w:val="24"/>
        </w:rPr>
        <w:t xml:space="preserve">.................... zł </w:t>
      </w:r>
    </w:p>
    <w:p w:rsidR="00A336B6" w:rsidRPr="00BC3AA3" w:rsidRDefault="00A336B6" w:rsidP="00B209C4">
      <w:pPr>
        <w:jc w:val="both"/>
        <w:rPr>
          <w:rFonts w:cs="Arial"/>
          <w:i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t xml:space="preserve">Informacja o sposobie upublicznienia zapytania ofertowego: </w:t>
      </w:r>
    </w:p>
    <w:p w:rsidR="00A336B6" w:rsidRPr="00BC3AA3" w:rsidRDefault="00A336B6" w:rsidP="00B209C4">
      <w:pPr>
        <w:jc w:val="both"/>
      </w:pPr>
      <w:r w:rsidRPr="00BC3AA3">
        <w:rPr>
          <w:rFonts w:eastAsia="Arial" w:cs="Arial"/>
          <w:sz w:val="24"/>
        </w:rPr>
        <w:t>……………………………………………………………</w:t>
      </w:r>
      <w:r w:rsidRPr="00BC3AA3">
        <w:rPr>
          <w:rFonts w:cs="Arial"/>
          <w:sz w:val="24"/>
        </w:rPr>
        <w:t>...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t>Wykaz ofert, które wpłynęły w odpowiedzi na zapytanie ofertowe: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.............................................., wpływ do zamawiającego w dniu .........................</w:t>
      </w:r>
    </w:p>
    <w:p w:rsidR="00A336B6" w:rsidRPr="00BC3AA3" w:rsidRDefault="00A336B6" w:rsidP="00B209C4">
      <w:pPr>
        <w:jc w:val="both"/>
        <w:rPr>
          <w:rFonts w:cs="Arial"/>
          <w:b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t xml:space="preserve">Informacja o spełnieniu warunku braku powiązań kapitałowych lub osobowych: 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........................................................................................................................................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lastRenderedPageBreak/>
        <w:t xml:space="preserve">Informację o spełnieniu warunków udziału w postępowaniu przez wykonawców i braku wykluczenia: 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.......................................................................................................................................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t>Oferty odrzucone: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W postępowaniu odrzucono ................................................................................... oferty(ę) złożone(ą) przez ......................................................................................................................… z powodu …………………………..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t>Informacja o wagach punktowych</w:t>
      </w:r>
      <w:r w:rsidRPr="00BC3AA3">
        <w:rPr>
          <w:rFonts w:cs="Arial"/>
          <w:sz w:val="24"/>
        </w:rPr>
        <w:t xml:space="preserve"> </w:t>
      </w:r>
      <w:r w:rsidRPr="00BC3AA3">
        <w:rPr>
          <w:rFonts w:cs="Arial"/>
          <w:b/>
          <w:sz w:val="24"/>
        </w:rPr>
        <w:t>lub procentowych przypisanych do poszczególnych kryteriów oceny i sposobie przyznawania punktacji poszczególnym wykonawcom za spełnienie danego kryterium,</w:t>
      </w:r>
    </w:p>
    <w:p w:rsidR="00A336B6" w:rsidRPr="00BC3AA3" w:rsidRDefault="00A336B6" w:rsidP="00B209C4">
      <w:pPr>
        <w:jc w:val="both"/>
        <w:rPr>
          <w:rFonts w:cs="Arial"/>
          <w:b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Kryteria oceny ofert: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 xml:space="preserve">Cena brutto </w:t>
      </w:r>
      <w:r w:rsidRPr="00BC3AA3">
        <w:rPr>
          <w:rFonts w:cs="Arial"/>
          <w:sz w:val="24"/>
        </w:rPr>
        <w:tab/>
      </w:r>
      <w:r w:rsidRPr="00BC3AA3">
        <w:rPr>
          <w:rFonts w:cs="Arial"/>
          <w:sz w:val="24"/>
        </w:rPr>
        <w:tab/>
        <w:t xml:space="preserve">– waga ….... % 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inne kryteria</w:t>
      </w:r>
      <w:r w:rsidRPr="00BC3AA3">
        <w:rPr>
          <w:rFonts w:cs="Arial"/>
          <w:sz w:val="24"/>
        </w:rPr>
        <w:tab/>
      </w:r>
      <w:r w:rsidRPr="00BC3AA3">
        <w:rPr>
          <w:rFonts w:cs="Arial"/>
          <w:sz w:val="24"/>
        </w:rPr>
        <w:tab/>
        <w:t xml:space="preserve">– waga ….... % 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 xml:space="preserve">................................ </w:t>
      </w:r>
      <w:r w:rsidRPr="00BC3AA3">
        <w:rPr>
          <w:rFonts w:cs="Arial"/>
          <w:sz w:val="24"/>
        </w:rPr>
        <w:tab/>
        <w:t xml:space="preserve">– waga ….... % </w:t>
      </w:r>
    </w:p>
    <w:p w:rsidR="00A336B6" w:rsidRPr="00BC3AA3" w:rsidRDefault="00A336B6" w:rsidP="00B209C4">
      <w:pPr>
        <w:jc w:val="both"/>
      </w:pP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Sposób przyznawania punktów w poszczególnych kryteriach - zgodnie z zapytaniem ofertowym.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Streszczenie i porównanie ofert złożonych przez wykonawców niewykluczonych z postępowania i nie odrzuconych ofert- przyznana punktacja.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 xml:space="preserve">Nr oferty, nazwa Wykonawcy, cena brutto (zł), wartości innych kryteriów, liczba punktów wykonawcy. 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t>Najkorzystniejsza oferta wraz z uzasadnieniem wyboru</w:t>
      </w:r>
      <w:r w:rsidRPr="00BC3AA3">
        <w:rPr>
          <w:rFonts w:cs="Arial"/>
          <w:sz w:val="24"/>
        </w:rPr>
        <w:t>:</w:t>
      </w:r>
    </w:p>
    <w:p w:rsidR="00A336B6" w:rsidRPr="00BC3AA3" w:rsidRDefault="00A336B6" w:rsidP="00B209C4">
      <w:pPr>
        <w:jc w:val="both"/>
        <w:rPr>
          <w:rFonts w:cs="Arial"/>
          <w:b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W dniu ....................... jako najkorzystniejszą wybrano ofertę złożoną przez: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..................................................................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Uzasadnienie wyboru: ..................................................................................................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lastRenderedPageBreak/>
        <w:t>.................................................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 xml:space="preserve">Podpisy </w:t>
      </w:r>
      <w:r>
        <w:rPr>
          <w:rFonts w:cs="Arial"/>
          <w:sz w:val="24"/>
        </w:rPr>
        <w:t>oceniających oferty w zamówieniu</w:t>
      </w:r>
      <w:r w:rsidRPr="00BC3AA3">
        <w:rPr>
          <w:rFonts w:cs="Arial"/>
          <w:sz w:val="24"/>
        </w:rPr>
        <w:t>: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.........................................................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.........................................................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.........................................................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t>Ogłoszenie wyniku postępowania:</w:t>
      </w:r>
    </w:p>
    <w:p w:rsidR="00A336B6" w:rsidRPr="00BC3AA3" w:rsidRDefault="00A336B6" w:rsidP="00B209C4">
      <w:pPr>
        <w:pStyle w:val="Tekstpodstawowy21"/>
        <w:spacing w:after="160" w:line="360" w:lineRule="auto"/>
        <w:rPr>
          <w:rFonts w:ascii="Calibri" w:hAnsi="Calibri"/>
        </w:rPr>
      </w:pPr>
      <w:r w:rsidRPr="00BC3AA3">
        <w:rPr>
          <w:rFonts w:ascii="Calibri" w:eastAsia="Arial" w:hAnsi="Calibri"/>
        </w:rPr>
        <w:t>…………………………………………………………</w:t>
      </w:r>
      <w:r w:rsidRPr="00BC3AA3">
        <w:rPr>
          <w:rFonts w:ascii="Calibri" w:hAnsi="Calibri"/>
        </w:rPr>
        <w:t xml:space="preserve">.. 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jc w:val="both"/>
      </w:pPr>
      <w:r w:rsidRPr="00BC3AA3">
        <w:rPr>
          <w:rFonts w:cs="Arial"/>
          <w:b/>
          <w:sz w:val="24"/>
        </w:rPr>
        <w:t>Załączniki: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 xml:space="preserve">a) potwierdzenie publikacji zapytania 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b) złożone oferty – .................... szt.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c) oświadczenia o braku powiązań z wykonawcami, którzy złożyli oferty</w:t>
      </w:r>
    </w:p>
    <w:p w:rsidR="00A336B6" w:rsidRPr="00BC3AA3" w:rsidRDefault="00A336B6" w:rsidP="00B209C4">
      <w:pPr>
        <w:jc w:val="both"/>
      </w:pPr>
      <w:r w:rsidRPr="00BC3AA3">
        <w:rPr>
          <w:rFonts w:cs="Arial"/>
          <w:sz w:val="24"/>
        </w:rPr>
        <w:t>d) </w:t>
      </w:r>
      <w:r>
        <w:rPr>
          <w:rFonts w:cs="Arial"/>
          <w:sz w:val="24"/>
        </w:rPr>
        <w:t>…………………………………..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Default="00A336B6" w:rsidP="00B209C4">
      <w:pPr>
        <w:jc w:val="both"/>
      </w:pPr>
      <w:r>
        <w:rPr>
          <w:rFonts w:cs="Arial"/>
          <w:sz w:val="24"/>
        </w:rPr>
        <w:t xml:space="preserve">..........................................., dnia ........................... r. </w:t>
      </w: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Pr="00BC3AA3" w:rsidRDefault="00A336B6" w:rsidP="00B209C4">
      <w:pPr>
        <w:jc w:val="both"/>
        <w:rPr>
          <w:rFonts w:cs="Arial"/>
          <w:sz w:val="24"/>
        </w:rPr>
      </w:pPr>
    </w:p>
    <w:p w:rsidR="00A336B6" w:rsidRDefault="00A336B6"/>
    <w:sectPr w:rsidR="00A336B6" w:rsidSect="00BF3373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EE" w:rsidRDefault="001674EE" w:rsidP="00121D04">
      <w:pPr>
        <w:spacing w:after="0" w:line="240" w:lineRule="auto"/>
      </w:pPr>
      <w:r>
        <w:separator/>
      </w:r>
    </w:p>
  </w:endnote>
  <w:endnote w:type="continuationSeparator" w:id="0">
    <w:p w:rsidR="001674EE" w:rsidRDefault="001674EE" w:rsidP="0012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B7" w:rsidRPr="00E775B7" w:rsidRDefault="00E775B7">
    <w:pPr>
      <w:pStyle w:val="Stopka"/>
      <w:jc w:val="right"/>
      <w:rPr>
        <w:i/>
      </w:rPr>
    </w:pPr>
    <w:r w:rsidRPr="00E775B7">
      <w:rPr>
        <w:i/>
      </w:rPr>
      <w:t xml:space="preserve">Strona </w:t>
    </w:r>
    <w:r w:rsidR="00E27D23" w:rsidRPr="00E775B7">
      <w:rPr>
        <w:b/>
        <w:bCs/>
        <w:i/>
        <w:sz w:val="24"/>
        <w:szCs w:val="24"/>
      </w:rPr>
      <w:fldChar w:fldCharType="begin"/>
    </w:r>
    <w:r w:rsidRPr="00E775B7">
      <w:rPr>
        <w:b/>
        <w:bCs/>
        <w:i/>
      </w:rPr>
      <w:instrText>PAGE</w:instrText>
    </w:r>
    <w:r w:rsidR="00E27D23" w:rsidRPr="00E775B7">
      <w:rPr>
        <w:b/>
        <w:bCs/>
        <w:i/>
        <w:sz w:val="24"/>
        <w:szCs w:val="24"/>
      </w:rPr>
      <w:fldChar w:fldCharType="separate"/>
    </w:r>
    <w:r w:rsidR="00C322A7">
      <w:rPr>
        <w:b/>
        <w:bCs/>
        <w:i/>
        <w:noProof/>
      </w:rPr>
      <w:t>1</w:t>
    </w:r>
    <w:r w:rsidR="00E27D23" w:rsidRPr="00E775B7">
      <w:rPr>
        <w:b/>
        <w:bCs/>
        <w:i/>
        <w:sz w:val="24"/>
        <w:szCs w:val="24"/>
      </w:rPr>
      <w:fldChar w:fldCharType="end"/>
    </w:r>
    <w:r w:rsidRPr="00E775B7">
      <w:rPr>
        <w:i/>
      </w:rPr>
      <w:t xml:space="preserve"> z </w:t>
    </w:r>
    <w:r w:rsidR="00E27D23" w:rsidRPr="00E775B7">
      <w:rPr>
        <w:b/>
        <w:bCs/>
        <w:i/>
        <w:sz w:val="24"/>
        <w:szCs w:val="24"/>
      </w:rPr>
      <w:fldChar w:fldCharType="begin"/>
    </w:r>
    <w:r w:rsidRPr="00E775B7">
      <w:rPr>
        <w:b/>
        <w:bCs/>
        <w:i/>
      </w:rPr>
      <w:instrText>NUMPAGES</w:instrText>
    </w:r>
    <w:r w:rsidR="00E27D23" w:rsidRPr="00E775B7">
      <w:rPr>
        <w:b/>
        <w:bCs/>
        <w:i/>
        <w:sz w:val="24"/>
        <w:szCs w:val="24"/>
      </w:rPr>
      <w:fldChar w:fldCharType="separate"/>
    </w:r>
    <w:r w:rsidR="00C322A7">
      <w:rPr>
        <w:b/>
        <w:bCs/>
        <w:i/>
        <w:noProof/>
      </w:rPr>
      <w:t>2</w:t>
    </w:r>
    <w:r w:rsidR="00E27D23" w:rsidRPr="00E775B7">
      <w:rPr>
        <w:b/>
        <w:bCs/>
        <w:i/>
        <w:sz w:val="24"/>
        <w:szCs w:val="24"/>
      </w:rPr>
      <w:fldChar w:fldCharType="end"/>
    </w:r>
  </w:p>
  <w:p w:rsidR="00E775B7" w:rsidRDefault="00E775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EE" w:rsidRDefault="001674EE" w:rsidP="00121D04">
      <w:pPr>
        <w:spacing w:after="0" w:line="240" w:lineRule="auto"/>
      </w:pPr>
      <w:r>
        <w:separator/>
      </w:r>
    </w:p>
  </w:footnote>
  <w:footnote w:type="continuationSeparator" w:id="0">
    <w:p w:rsidR="001674EE" w:rsidRDefault="001674EE" w:rsidP="00121D04">
      <w:pPr>
        <w:spacing w:after="0" w:line="240" w:lineRule="auto"/>
      </w:pPr>
      <w:r>
        <w:continuationSeparator/>
      </w:r>
    </w:p>
  </w:footnote>
  <w:footnote w:id="1">
    <w:p w:rsidR="00A336B6" w:rsidRPr="00956D37" w:rsidRDefault="00A336B6" w:rsidP="00B209C4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956D37">
        <w:rPr>
          <w:rFonts w:cs="Arial"/>
          <w:i/>
          <w:sz w:val="24"/>
          <w:lang w:eastAsia="pl-PL"/>
        </w:rPr>
        <w:t xml:space="preserve">o ile niższy próg nie </w:t>
      </w:r>
      <w:r w:rsidRPr="00731A97">
        <w:rPr>
          <w:rFonts w:cs="Arial"/>
          <w:i/>
          <w:lang w:eastAsia="pl-PL"/>
        </w:rPr>
        <w:t>wynika</w:t>
      </w:r>
      <w:r>
        <w:rPr>
          <w:rFonts w:cs="Arial"/>
          <w:i/>
          <w:sz w:val="24"/>
          <w:lang w:eastAsia="pl-PL"/>
        </w:rPr>
        <w:t xml:space="preserve"> </w:t>
      </w:r>
      <w:r w:rsidRPr="00956D37">
        <w:rPr>
          <w:rFonts w:cs="Arial"/>
          <w:i/>
          <w:sz w:val="24"/>
          <w:lang w:eastAsia="pl-PL"/>
        </w:rPr>
        <w:t>z przepisów prawa lub nie został określony przez instytucję finansującą</w:t>
      </w:r>
    </w:p>
    <w:p w:rsidR="00A336B6" w:rsidRDefault="00A336B6" w:rsidP="00B209C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F9" w:rsidRDefault="000B37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-57785</wp:posOffset>
          </wp:positionV>
          <wp:extent cx="1767840" cy="704850"/>
          <wp:effectExtent l="0" t="0" r="0" b="0"/>
          <wp:wrapTight wrapText="bothSides">
            <wp:wrapPolygon edited="0">
              <wp:start x="0" y="0"/>
              <wp:lineTo x="0" y="21016"/>
              <wp:lineTo x="21414" y="21016"/>
              <wp:lineTo x="21414" y="0"/>
              <wp:lineTo x="0" y="0"/>
            </wp:wrapPolygon>
          </wp:wrapTight>
          <wp:docPr id="1" name="Obraz 1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9390"/>
                  <a:stretch/>
                </pic:blipFill>
                <pic:spPr bwMode="auto">
                  <a:xfrm>
                    <a:off x="0" y="0"/>
                    <a:ext cx="17678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bookmarkStart w:id="0" w:name="_Hlk116907397"/>
    <w:r w:rsidR="001B2B96">
      <w:rPr>
        <w:noProof/>
        <w:lang w:eastAsia="pl-PL"/>
      </w:rPr>
      <w:drawing>
        <wp:inline distT="0" distB="0" distL="0" distR="0">
          <wp:extent cx="296227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03B7267C"/>
    <w:multiLevelType w:val="hybridMultilevel"/>
    <w:tmpl w:val="CD06E34A"/>
    <w:lvl w:ilvl="0" w:tplc="3F8A1580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857D63"/>
    <w:multiLevelType w:val="hybridMultilevel"/>
    <w:tmpl w:val="A170C55A"/>
    <w:lvl w:ilvl="0" w:tplc="97447BF6">
      <w:start w:val="1"/>
      <w:numFmt w:val="decimal"/>
      <w:lvlText w:val="%1."/>
      <w:lvlJc w:val="left"/>
      <w:pPr>
        <w:ind w:left="2345" w:hanging="360"/>
      </w:pPr>
      <w:rPr>
        <w:sz w:val="24"/>
        <w:szCs w:val="24"/>
      </w:rPr>
    </w:lvl>
    <w:lvl w:ilvl="1" w:tplc="DF3C7E68">
      <w:start w:val="1"/>
      <w:numFmt w:val="lowerLetter"/>
      <w:lvlText w:val="%2)"/>
      <w:lvlJc w:val="left"/>
      <w:pPr>
        <w:ind w:left="3283" w:hanging="360"/>
      </w:pPr>
      <w:rPr>
        <w:rFonts w:cs="Arial"/>
        <w:sz w:val="24"/>
      </w:rPr>
    </w:lvl>
    <w:lvl w:ilvl="2" w:tplc="4EA438C2">
      <w:start w:val="1"/>
      <w:numFmt w:val="lowerLetter"/>
      <w:lvlText w:val="%3."/>
      <w:lvlJc w:val="left"/>
      <w:pPr>
        <w:ind w:left="4183" w:hanging="360"/>
      </w:pPr>
      <w:rPr>
        <w:rFonts w:cs="Arial"/>
        <w:sz w:val="24"/>
      </w:r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27">
    <w:nsid w:val="09A40118"/>
    <w:multiLevelType w:val="hybridMultilevel"/>
    <w:tmpl w:val="57AA8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A8B82E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132209"/>
    <w:multiLevelType w:val="hybridMultilevel"/>
    <w:tmpl w:val="2B34C8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AF402F4">
      <w:start w:val="1"/>
      <w:numFmt w:val="lowerLetter"/>
      <w:lvlText w:val="%2)"/>
      <w:lvlJc w:val="left"/>
      <w:pPr>
        <w:ind w:left="1724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A556237"/>
    <w:multiLevelType w:val="hybridMultilevel"/>
    <w:tmpl w:val="23AAADB4"/>
    <w:lvl w:ilvl="0" w:tplc="7F3A7C9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D67AB266">
      <w:start w:val="1"/>
      <w:numFmt w:val="decimal"/>
      <w:lvlText w:val="%2."/>
      <w:lvlJc w:val="left"/>
      <w:pPr>
        <w:ind w:left="1440" w:hanging="360"/>
      </w:pPr>
      <w:rPr>
        <w:rFonts w:cs="Arial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E32531"/>
    <w:multiLevelType w:val="hybridMultilevel"/>
    <w:tmpl w:val="1BA041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2202888">
      <w:start w:val="1"/>
      <w:numFmt w:val="lowerLetter"/>
      <w:lvlText w:val="%2)"/>
      <w:lvlJc w:val="left"/>
      <w:pPr>
        <w:ind w:left="644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F5C0F72"/>
    <w:multiLevelType w:val="hybridMultilevel"/>
    <w:tmpl w:val="1416CE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7449154">
      <w:start w:val="1"/>
      <w:numFmt w:val="lowerLetter"/>
      <w:lvlText w:val="%2)"/>
      <w:lvlJc w:val="left"/>
      <w:pPr>
        <w:ind w:left="1724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5890D58"/>
    <w:multiLevelType w:val="hybridMultilevel"/>
    <w:tmpl w:val="025C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607020">
      <w:start w:val="1"/>
      <w:numFmt w:val="decimal"/>
      <w:lvlText w:val="%2."/>
      <w:lvlJc w:val="left"/>
      <w:pPr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3B0EA5"/>
    <w:multiLevelType w:val="hybridMultilevel"/>
    <w:tmpl w:val="E812818C"/>
    <w:lvl w:ilvl="0" w:tplc="3E743A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1A96366"/>
    <w:multiLevelType w:val="hybridMultilevel"/>
    <w:tmpl w:val="5002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A82F84">
      <w:start w:val="1"/>
      <w:numFmt w:val="decimal"/>
      <w:lvlText w:val="%2."/>
      <w:lvlJc w:val="left"/>
      <w:pPr>
        <w:ind w:left="786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C0A76"/>
    <w:multiLevelType w:val="hybridMultilevel"/>
    <w:tmpl w:val="3B1C0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FC4A46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861C9"/>
    <w:multiLevelType w:val="hybridMultilevel"/>
    <w:tmpl w:val="D4EC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B2D85A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56C13"/>
    <w:multiLevelType w:val="hybridMultilevel"/>
    <w:tmpl w:val="6C34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7A93A2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94224"/>
    <w:multiLevelType w:val="hybridMultilevel"/>
    <w:tmpl w:val="F86A9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D2406A">
      <w:start w:val="1"/>
      <w:numFmt w:val="lowerLetter"/>
      <w:lvlText w:val="%3)"/>
      <w:lvlJc w:val="left"/>
      <w:pPr>
        <w:ind w:left="606" w:hanging="18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4"/>
  </w:num>
  <w:num w:numId="7">
    <w:abstractNumId w:val="11"/>
  </w:num>
  <w:num w:numId="8">
    <w:abstractNumId w:val="19"/>
  </w:num>
  <w:num w:numId="9">
    <w:abstractNumId w:val="23"/>
  </w:num>
  <w:num w:numId="10">
    <w:abstractNumId w:val="10"/>
  </w:num>
  <w:num w:numId="11">
    <w:abstractNumId w:val="13"/>
  </w:num>
  <w:num w:numId="12">
    <w:abstractNumId w:val="5"/>
  </w:num>
  <w:num w:numId="13">
    <w:abstractNumId w:val="22"/>
  </w:num>
  <w:num w:numId="14">
    <w:abstractNumId w:val="4"/>
  </w:num>
  <w:num w:numId="15">
    <w:abstractNumId w:val="8"/>
  </w:num>
  <w:num w:numId="16">
    <w:abstractNumId w:val="18"/>
  </w:num>
  <w:num w:numId="17">
    <w:abstractNumId w:val="17"/>
  </w:num>
  <w:num w:numId="18">
    <w:abstractNumId w:val="9"/>
  </w:num>
  <w:num w:numId="19">
    <w:abstractNumId w:val="20"/>
  </w:num>
  <w:num w:numId="20">
    <w:abstractNumId w:val="2"/>
  </w:num>
  <w:num w:numId="21">
    <w:abstractNumId w:val="6"/>
  </w:num>
  <w:num w:numId="22">
    <w:abstractNumId w:val="1"/>
  </w:num>
  <w:num w:numId="23">
    <w:abstractNumId w:val="7"/>
  </w:num>
  <w:num w:numId="24">
    <w:abstractNumId w:val="24"/>
  </w:num>
  <w:num w:numId="25">
    <w:abstractNumId w:val="28"/>
  </w:num>
  <w:num w:numId="26">
    <w:abstractNumId w:val="32"/>
  </w:num>
  <w:num w:numId="27">
    <w:abstractNumId w:val="26"/>
  </w:num>
  <w:num w:numId="28">
    <w:abstractNumId w:val="30"/>
  </w:num>
  <w:num w:numId="29">
    <w:abstractNumId w:val="31"/>
  </w:num>
  <w:num w:numId="30">
    <w:abstractNumId w:val="38"/>
  </w:num>
  <w:num w:numId="31">
    <w:abstractNumId w:val="33"/>
  </w:num>
  <w:num w:numId="32">
    <w:abstractNumId w:val="29"/>
  </w:num>
  <w:num w:numId="33">
    <w:abstractNumId w:val="37"/>
  </w:num>
  <w:num w:numId="34">
    <w:abstractNumId w:val="36"/>
  </w:num>
  <w:num w:numId="35">
    <w:abstractNumId w:val="27"/>
  </w:num>
  <w:num w:numId="36">
    <w:abstractNumId w:val="35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A351D317-EEF5-4056-B5BC-F53B7AA1E09D}"/>
  </w:docVars>
  <w:rsids>
    <w:rsidRoot w:val="00121D04"/>
    <w:rsid w:val="00002E1D"/>
    <w:rsid w:val="00017AD1"/>
    <w:rsid w:val="000439E4"/>
    <w:rsid w:val="00043C3B"/>
    <w:rsid w:val="00051D48"/>
    <w:rsid w:val="0005253F"/>
    <w:rsid w:val="000A5F71"/>
    <w:rsid w:val="000B0B66"/>
    <w:rsid w:val="000B371D"/>
    <w:rsid w:val="000C17B7"/>
    <w:rsid w:val="00106AB6"/>
    <w:rsid w:val="001100F4"/>
    <w:rsid w:val="00121D04"/>
    <w:rsid w:val="00143C8B"/>
    <w:rsid w:val="00161C48"/>
    <w:rsid w:val="00163031"/>
    <w:rsid w:val="00166F1C"/>
    <w:rsid w:val="001674EE"/>
    <w:rsid w:val="00183526"/>
    <w:rsid w:val="00191E92"/>
    <w:rsid w:val="00194BBD"/>
    <w:rsid w:val="001A05A7"/>
    <w:rsid w:val="001A34A8"/>
    <w:rsid w:val="001B2B96"/>
    <w:rsid w:val="001C7672"/>
    <w:rsid w:val="001E734C"/>
    <w:rsid w:val="002140FA"/>
    <w:rsid w:val="002300F4"/>
    <w:rsid w:val="00264C6C"/>
    <w:rsid w:val="002738F7"/>
    <w:rsid w:val="002A1F51"/>
    <w:rsid w:val="002A4658"/>
    <w:rsid w:val="002F20CF"/>
    <w:rsid w:val="00306ADC"/>
    <w:rsid w:val="003210AF"/>
    <w:rsid w:val="00374639"/>
    <w:rsid w:val="00381B87"/>
    <w:rsid w:val="003B0A6C"/>
    <w:rsid w:val="003F50C7"/>
    <w:rsid w:val="00417137"/>
    <w:rsid w:val="004305A4"/>
    <w:rsid w:val="00435797"/>
    <w:rsid w:val="00465BF9"/>
    <w:rsid w:val="00481B8C"/>
    <w:rsid w:val="004978C6"/>
    <w:rsid w:val="004C2C2A"/>
    <w:rsid w:val="004D27C2"/>
    <w:rsid w:val="004E4B32"/>
    <w:rsid w:val="004F5C03"/>
    <w:rsid w:val="005609D6"/>
    <w:rsid w:val="005C0280"/>
    <w:rsid w:val="005C41FD"/>
    <w:rsid w:val="005D4DDF"/>
    <w:rsid w:val="005E4D3D"/>
    <w:rsid w:val="005F0640"/>
    <w:rsid w:val="006006A4"/>
    <w:rsid w:val="00614809"/>
    <w:rsid w:val="00616384"/>
    <w:rsid w:val="00616681"/>
    <w:rsid w:val="00617D9B"/>
    <w:rsid w:val="00623F5B"/>
    <w:rsid w:val="00631E54"/>
    <w:rsid w:val="00633C5E"/>
    <w:rsid w:val="0063489D"/>
    <w:rsid w:val="0063592F"/>
    <w:rsid w:val="00637698"/>
    <w:rsid w:val="0064066C"/>
    <w:rsid w:val="006564F4"/>
    <w:rsid w:val="006639D2"/>
    <w:rsid w:val="00665ED2"/>
    <w:rsid w:val="00674DE7"/>
    <w:rsid w:val="00694C5D"/>
    <w:rsid w:val="006A2F0E"/>
    <w:rsid w:val="006A64BB"/>
    <w:rsid w:val="006D7995"/>
    <w:rsid w:val="00700803"/>
    <w:rsid w:val="00720D72"/>
    <w:rsid w:val="00730BDA"/>
    <w:rsid w:val="00765D2F"/>
    <w:rsid w:val="0077535A"/>
    <w:rsid w:val="0077628D"/>
    <w:rsid w:val="007767C8"/>
    <w:rsid w:val="00781ACD"/>
    <w:rsid w:val="00785A44"/>
    <w:rsid w:val="00792D84"/>
    <w:rsid w:val="007C0E36"/>
    <w:rsid w:val="007C503B"/>
    <w:rsid w:val="007E236F"/>
    <w:rsid w:val="007E2C14"/>
    <w:rsid w:val="0080309E"/>
    <w:rsid w:val="00804AAF"/>
    <w:rsid w:val="008256E6"/>
    <w:rsid w:val="008276A5"/>
    <w:rsid w:val="00836FF9"/>
    <w:rsid w:val="0085537B"/>
    <w:rsid w:val="00863DE8"/>
    <w:rsid w:val="008912A7"/>
    <w:rsid w:val="008C5300"/>
    <w:rsid w:val="008D2D26"/>
    <w:rsid w:val="008F06FF"/>
    <w:rsid w:val="00901858"/>
    <w:rsid w:val="00904200"/>
    <w:rsid w:val="00923C93"/>
    <w:rsid w:val="00932ED9"/>
    <w:rsid w:val="00946025"/>
    <w:rsid w:val="00954A9C"/>
    <w:rsid w:val="00971BF8"/>
    <w:rsid w:val="009935C2"/>
    <w:rsid w:val="009A0B25"/>
    <w:rsid w:val="009C0345"/>
    <w:rsid w:val="009E4ACB"/>
    <w:rsid w:val="00A27761"/>
    <w:rsid w:val="00A336B6"/>
    <w:rsid w:val="00A37783"/>
    <w:rsid w:val="00A5262F"/>
    <w:rsid w:val="00A851EF"/>
    <w:rsid w:val="00A96C2D"/>
    <w:rsid w:val="00AA05DD"/>
    <w:rsid w:val="00AE3BD6"/>
    <w:rsid w:val="00AF163F"/>
    <w:rsid w:val="00B03ABC"/>
    <w:rsid w:val="00B17440"/>
    <w:rsid w:val="00B46853"/>
    <w:rsid w:val="00B54060"/>
    <w:rsid w:val="00B64415"/>
    <w:rsid w:val="00B753B1"/>
    <w:rsid w:val="00B9530C"/>
    <w:rsid w:val="00BC15DC"/>
    <w:rsid w:val="00BC3AA3"/>
    <w:rsid w:val="00BE55F6"/>
    <w:rsid w:val="00BE603B"/>
    <w:rsid w:val="00BF3373"/>
    <w:rsid w:val="00BF7329"/>
    <w:rsid w:val="00C04B26"/>
    <w:rsid w:val="00C1240B"/>
    <w:rsid w:val="00C13A83"/>
    <w:rsid w:val="00C31D5E"/>
    <w:rsid w:val="00C322A7"/>
    <w:rsid w:val="00C547BD"/>
    <w:rsid w:val="00CF227E"/>
    <w:rsid w:val="00D0691B"/>
    <w:rsid w:val="00D12485"/>
    <w:rsid w:val="00D14C73"/>
    <w:rsid w:val="00D17F05"/>
    <w:rsid w:val="00D20342"/>
    <w:rsid w:val="00D36559"/>
    <w:rsid w:val="00D36C41"/>
    <w:rsid w:val="00D62EC3"/>
    <w:rsid w:val="00D75372"/>
    <w:rsid w:val="00D8067D"/>
    <w:rsid w:val="00D972E9"/>
    <w:rsid w:val="00DA5CCB"/>
    <w:rsid w:val="00DB4DB7"/>
    <w:rsid w:val="00DB5410"/>
    <w:rsid w:val="00DB5967"/>
    <w:rsid w:val="00DB5AF7"/>
    <w:rsid w:val="00DB68B9"/>
    <w:rsid w:val="00DE161A"/>
    <w:rsid w:val="00DF21D7"/>
    <w:rsid w:val="00E163B1"/>
    <w:rsid w:val="00E27D23"/>
    <w:rsid w:val="00E50BED"/>
    <w:rsid w:val="00E76146"/>
    <w:rsid w:val="00E775B7"/>
    <w:rsid w:val="00E84129"/>
    <w:rsid w:val="00E94F8B"/>
    <w:rsid w:val="00EA006E"/>
    <w:rsid w:val="00EB2D93"/>
    <w:rsid w:val="00EC5155"/>
    <w:rsid w:val="00F47E64"/>
    <w:rsid w:val="00F70A51"/>
    <w:rsid w:val="00F74444"/>
    <w:rsid w:val="00F80A0B"/>
    <w:rsid w:val="00FB1538"/>
    <w:rsid w:val="00FC1583"/>
    <w:rsid w:val="00FF0CBB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D04"/>
    <w:pPr>
      <w:suppressAutoHyphens/>
      <w:spacing w:after="160" w:line="252" w:lineRule="auto"/>
    </w:pPr>
    <w:rPr>
      <w:rFonts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63B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1D04"/>
    <w:pPr>
      <w:keepNext/>
      <w:numPr>
        <w:ilvl w:val="2"/>
        <w:numId w:val="2"/>
      </w:numPr>
      <w:jc w:val="center"/>
      <w:outlineLvl w:val="2"/>
    </w:pPr>
    <w:rPr>
      <w:rFonts w:ascii="Arial" w:hAnsi="Arial" w:cs="Times New Roman"/>
      <w:b/>
      <w:smallCaps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21D04"/>
    <w:pPr>
      <w:keepNext/>
      <w:numPr>
        <w:ilvl w:val="3"/>
        <w:numId w:val="2"/>
      </w:numPr>
      <w:outlineLvl w:val="3"/>
    </w:pPr>
    <w:rPr>
      <w:rFonts w:ascii="Arial" w:hAnsi="Arial" w:cs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121D04"/>
    <w:rPr>
      <w:rFonts w:ascii="Arial" w:hAnsi="Arial" w:cs="Arial"/>
      <w:b/>
      <w:smallCaps/>
      <w:sz w:val="24"/>
      <w:szCs w:val="22"/>
      <w:lang w:eastAsia="zh-CN"/>
    </w:rPr>
  </w:style>
  <w:style w:type="character" w:customStyle="1" w:styleId="Nagwek4Znak">
    <w:name w:val="Nagłówek 4 Znak"/>
    <w:link w:val="Nagwek4"/>
    <w:semiHidden/>
    <w:rsid w:val="00121D04"/>
    <w:rPr>
      <w:rFonts w:ascii="Arial" w:hAnsi="Arial" w:cs="Arial"/>
      <w:i/>
      <w:sz w:val="24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D04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1D04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rsid w:val="00121D04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21D04"/>
    <w:pPr>
      <w:spacing w:after="0" w:line="240" w:lineRule="auto"/>
      <w:jc w:val="both"/>
    </w:pPr>
    <w:rPr>
      <w:rFonts w:ascii="Arial" w:eastAsia="Times New Roman" w:hAnsi="Arial" w:cs="Arial"/>
      <w:sz w:val="24"/>
    </w:rPr>
  </w:style>
  <w:style w:type="character" w:styleId="Odwoanieprzypisudolnego">
    <w:name w:val="footnote reference"/>
    <w:uiPriority w:val="99"/>
    <w:semiHidden/>
    <w:unhideWhenUsed/>
    <w:rsid w:val="00121D04"/>
    <w:rPr>
      <w:vertAlign w:val="superscript"/>
    </w:rPr>
  </w:style>
  <w:style w:type="character" w:customStyle="1" w:styleId="Bodytext2">
    <w:name w:val="Body text (2)_"/>
    <w:rsid w:val="00121D04"/>
    <w:rPr>
      <w:rFonts w:ascii="Calibri" w:hAnsi="Calibri" w:cs="Calibri" w:hint="default"/>
      <w:sz w:val="22"/>
    </w:rPr>
  </w:style>
  <w:style w:type="character" w:styleId="Pogrubienie">
    <w:name w:val="Strong"/>
    <w:uiPriority w:val="22"/>
    <w:qFormat/>
    <w:rsid w:val="00121D0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775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E775B7"/>
    <w:rPr>
      <w:rFonts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775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775B7"/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5B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75B7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A0B25"/>
    <w:pPr>
      <w:suppressAutoHyphens w:val="0"/>
      <w:spacing w:line="259" w:lineRule="auto"/>
      <w:ind w:left="720"/>
      <w:contextualSpacing/>
    </w:pPr>
    <w:rPr>
      <w:rFonts w:cs="Times New Roman"/>
      <w:lang w:eastAsia="en-US"/>
    </w:rPr>
  </w:style>
  <w:style w:type="character" w:customStyle="1" w:styleId="ilfuvd">
    <w:name w:val="ilfuvd"/>
    <w:rsid w:val="00D17F05"/>
  </w:style>
  <w:style w:type="character" w:customStyle="1" w:styleId="Nagwek2Znak">
    <w:name w:val="Nagłówek 2 Znak"/>
    <w:link w:val="Nagwek2"/>
    <w:uiPriority w:val="9"/>
    <w:semiHidden/>
    <w:rsid w:val="00E163B1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has-background">
    <w:name w:val="has-background"/>
    <w:basedOn w:val="Normalny"/>
    <w:rsid w:val="00836FF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6FF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6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51D317-EEF5-4056-B5BC-F53B7AA1E0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4142</Words>
  <Characters>24858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22</cp:revision>
  <cp:lastPrinted>2020-12-09T19:50:00Z</cp:lastPrinted>
  <dcterms:created xsi:type="dcterms:W3CDTF">2020-11-17T09:42:00Z</dcterms:created>
  <dcterms:modified xsi:type="dcterms:W3CDTF">2022-10-18T10:00:00Z</dcterms:modified>
</cp:coreProperties>
</file>